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832A" w14:textId="77777777" w:rsidR="003276EF" w:rsidRPr="003E7DF9" w:rsidRDefault="003276EF" w:rsidP="002D5B6E">
      <w:pPr>
        <w:adjustRightInd w:val="0"/>
        <w:snapToGrid w:val="0"/>
        <w:spacing w:line="276" w:lineRule="auto"/>
        <w:jc w:val="center"/>
        <w:rPr>
          <w:rFonts w:ascii="Times New Roman" w:eastAsia="華康魏碑體(P)" w:hAnsi="Times New Roman" w:cs="Times New Roman"/>
          <w:sz w:val="28"/>
          <w:szCs w:val="28"/>
        </w:rPr>
      </w:pPr>
      <w:r w:rsidRPr="003E7DF9">
        <w:rPr>
          <w:rFonts w:ascii="Times New Roman" w:eastAsia="華康魏碑體(P)" w:hAnsi="Times New Roman" w:cs="Times New Roman"/>
          <w:sz w:val="40"/>
          <w:szCs w:val="40"/>
        </w:rPr>
        <w:t>第二課</w:t>
      </w:r>
      <w:r w:rsidRPr="003E7DF9">
        <w:rPr>
          <w:rFonts w:ascii="Times New Roman" w:eastAsia="華康魏碑體(P)" w:hAnsi="Times New Roman" w:cs="Times New Roman"/>
          <w:sz w:val="40"/>
          <w:szCs w:val="40"/>
        </w:rPr>
        <w:t xml:space="preserve">  </w:t>
      </w:r>
      <w:r w:rsidRPr="003E7DF9">
        <w:rPr>
          <w:rFonts w:ascii="Times New Roman" w:eastAsia="華康魏碑體(P)" w:hAnsi="Times New Roman" w:cs="Times New Roman"/>
          <w:sz w:val="40"/>
          <w:szCs w:val="40"/>
        </w:rPr>
        <w:t>外邦人都在罪中</w:t>
      </w:r>
      <w:r w:rsidRPr="003E7DF9">
        <w:rPr>
          <w:rFonts w:ascii="Times New Roman" w:eastAsia="華康魏碑體(P)" w:hAnsi="Times New Roman" w:cs="Times New Roman"/>
          <w:sz w:val="40"/>
          <w:szCs w:val="40"/>
        </w:rPr>
        <w:t xml:space="preserve"> </w:t>
      </w:r>
      <w:r w:rsidRPr="003E7DF9">
        <w:rPr>
          <w:rFonts w:ascii="Times New Roman" w:eastAsia="華康魏碑體(P)" w:hAnsi="Times New Roman" w:cs="Times New Roman"/>
          <w:sz w:val="28"/>
          <w:szCs w:val="28"/>
        </w:rPr>
        <w:t>(</w:t>
      </w:r>
      <w:r w:rsidRPr="003E7DF9">
        <w:rPr>
          <w:rFonts w:ascii="Times New Roman" w:eastAsia="華康魏碑體(P)" w:hAnsi="Times New Roman" w:cs="Times New Roman"/>
          <w:sz w:val="28"/>
          <w:szCs w:val="28"/>
        </w:rPr>
        <w:t>羅馬書</w:t>
      </w:r>
      <w:r w:rsidRPr="003E7DF9">
        <w:rPr>
          <w:rFonts w:ascii="Times New Roman" w:eastAsia="華康魏碑體(P)" w:hAnsi="Times New Roman" w:cs="Times New Roman"/>
          <w:sz w:val="28"/>
          <w:szCs w:val="28"/>
        </w:rPr>
        <w:t>1:18– 1:32)</w:t>
      </w:r>
    </w:p>
    <w:p w14:paraId="217C90DE" w14:textId="77777777" w:rsidR="003276EF" w:rsidRPr="00472976" w:rsidRDefault="003276EF" w:rsidP="002D5B6E">
      <w:pPr>
        <w:adjustRightInd w:val="0"/>
        <w:snapToGrid w:val="0"/>
        <w:spacing w:line="276" w:lineRule="auto"/>
        <w:jc w:val="center"/>
        <w:rPr>
          <w:rFonts w:ascii="Times New Roman" w:eastAsia="華康魏碑體(P)" w:hAnsi="Times New Roman" w:cs="Times New Roman"/>
          <w:sz w:val="16"/>
          <w:szCs w:val="28"/>
        </w:rPr>
      </w:pPr>
    </w:p>
    <w:p w14:paraId="42CE4760" w14:textId="77777777" w:rsidR="003276EF" w:rsidRPr="003E7DF9" w:rsidRDefault="003276EF" w:rsidP="002D5B6E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b/>
          <w:sz w:val="26"/>
          <w:szCs w:val="26"/>
        </w:rPr>
      </w:pPr>
      <w:r w:rsidRPr="003E7DF9">
        <w:rPr>
          <w:rFonts w:ascii="Times New Roman" w:eastAsia="華康魏碑體(P)" w:hAnsi="Times New Roman" w:cs="Times New Roman"/>
          <w:b/>
          <w:sz w:val="26"/>
          <w:szCs w:val="26"/>
        </w:rPr>
        <w:t>福音問題</w:t>
      </w:r>
      <w:r w:rsidRPr="003E7DF9">
        <w:rPr>
          <w:rFonts w:ascii="Times New Roman" w:eastAsia="華康魏碑體(P)" w:hAnsi="Times New Roman" w:cs="Times New Roman"/>
          <w:b/>
          <w:sz w:val="26"/>
          <w:szCs w:val="26"/>
        </w:rPr>
        <w:t xml:space="preserve">: </w:t>
      </w:r>
      <w:r w:rsidRPr="003E7DF9">
        <w:rPr>
          <w:rFonts w:ascii="Times New Roman" w:eastAsia="華康魏碑體(P)" w:hAnsi="Times New Roman" w:cs="Times New Roman"/>
          <w:b/>
          <w:sz w:val="26"/>
          <w:szCs w:val="26"/>
        </w:rPr>
        <w:tab/>
      </w:r>
      <w:r w:rsidRPr="003E7DF9">
        <w:rPr>
          <w:rFonts w:ascii="Times New Roman" w:eastAsia="華康魏碑體(P)" w:hAnsi="Times New Roman" w:cs="Times New Roman"/>
          <w:b/>
          <w:sz w:val="26"/>
          <w:szCs w:val="26"/>
        </w:rPr>
        <w:t>到底有沒有神</w:t>
      </w:r>
      <w:r w:rsidRPr="003E7DF9">
        <w:rPr>
          <w:rFonts w:ascii="Times New Roman" w:eastAsia="華康魏碑體(P)" w:hAnsi="Times New Roman" w:cs="Times New Roman"/>
          <w:b/>
          <w:sz w:val="26"/>
          <w:szCs w:val="26"/>
        </w:rPr>
        <w:t>(God)</w:t>
      </w:r>
      <w:r w:rsidRPr="003E7DF9">
        <w:rPr>
          <w:rFonts w:ascii="Times New Roman" w:eastAsia="華康魏碑體(P)" w:hAnsi="Times New Roman" w:cs="Times New Roman"/>
          <w:b/>
          <w:sz w:val="20"/>
          <w:szCs w:val="20"/>
          <w:lang w:eastAsia="zh-CN"/>
        </w:rPr>
        <w:t xml:space="preserve"> </w:t>
      </w:r>
      <w:r w:rsidRPr="003E7DF9">
        <w:rPr>
          <w:rFonts w:ascii="Times New Roman" w:eastAsia="華康魏碑體(P)" w:hAnsi="Times New Roman" w:cs="Times New Roman"/>
          <w:b/>
          <w:sz w:val="26"/>
          <w:szCs w:val="26"/>
        </w:rPr>
        <w:t xml:space="preserve">? </w:t>
      </w:r>
      <w:r w:rsidRPr="003E7DF9">
        <w:rPr>
          <w:rFonts w:ascii="Times New Roman" w:eastAsia="華康魏碑體(P)" w:hAnsi="Times New Roman" w:cs="Times New Roman"/>
          <w:b/>
          <w:sz w:val="26"/>
          <w:szCs w:val="26"/>
        </w:rPr>
        <w:t>如何知道神存在</w:t>
      </w:r>
      <w:r w:rsidRPr="003E7DF9">
        <w:rPr>
          <w:rFonts w:ascii="Times New Roman" w:eastAsia="華康魏碑體(P)" w:hAnsi="Times New Roman" w:cs="Times New Roman"/>
          <w:b/>
          <w:sz w:val="26"/>
          <w:szCs w:val="26"/>
        </w:rPr>
        <w:t>?</w:t>
      </w:r>
    </w:p>
    <w:p w14:paraId="7E951217" w14:textId="77777777" w:rsidR="004C3012" w:rsidRPr="003E7DF9" w:rsidRDefault="003276EF" w:rsidP="002D5B6E">
      <w:pPr>
        <w:numPr>
          <w:ilvl w:val="0"/>
          <w:numId w:val="10"/>
        </w:numPr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3E7DF9">
        <w:rPr>
          <w:rFonts w:ascii="Times New Roman" w:eastAsia="華康魏碑體(P)" w:hAnsi="Times New Roman" w:cs="Times New Roman"/>
          <w:sz w:val="26"/>
          <w:szCs w:val="26"/>
        </w:rPr>
        <w:t>神的忿怒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 xml:space="preserve"> (1: 18-23)</w:t>
      </w:r>
    </w:p>
    <w:p w14:paraId="37E3E734" w14:textId="77777777" w:rsidR="003276EF" w:rsidRPr="003E7DF9" w:rsidRDefault="003276EF" w:rsidP="002D5B6E">
      <w:pPr>
        <w:numPr>
          <w:ilvl w:val="0"/>
          <w:numId w:val="5"/>
        </w:numPr>
        <w:spacing w:line="276" w:lineRule="auto"/>
        <w:ind w:left="720"/>
        <w:rPr>
          <w:rFonts w:ascii="Times New Roman" w:eastAsia="華康魏碑體(P)" w:hAnsi="Times New Roman" w:cs="Times New Roman"/>
          <w:sz w:val="26"/>
          <w:szCs w:val="26"/>
        </w:rPr>
      </w:pPr>
      <w:r w:rsidRPr="003E7DF9">
        <w:rPr>
          <w:rFonts w:ascii="Times New Roman" w:eastAsia="華康魏碑體(P)" w:hAnsi="Times New Roman" w:cs="Times New Roman"/>
          <w:sz w:val="26"/>
          <w:szCs w:val="26"/>
        </w:rPr>
        <w:t>神的存在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 xml:space="preserve"> (1: 19,20)</w:t>
      </w:r>
    </w:p>
    <w:p w14:paraId="3D2990A1" w14:textId="77777777" w:rsidR="003276EF" w:rsidRPr="003E7DF9" w:rsidRDefault="003276EF" w:rsidP="002D5B6E">
      <w:pPr>
        <w:numPr>
          <w:ilvl w:val="0"/>
          <w:numId w:val="7"/>
        </w:numPr>
        <w:spacing w:line="276" w:lineRule="auto"/>
        <w:ind w:left="1080"/>
        <w:rPr>
          <w:rFonts w:ascii="Times New Roman" w:eastAsia="華康魏碑體(P)" w:hAnsi="Times New Roman" w:cs="Times New Roman"/>
        </w:rPr>
      </w:pPr>
      <w:r w:rsidRPr="003E7DF9">
        <w:rPr>
          <w:rFonts w:ascii="Times New Roman" w:eastAsia="華康魏碑體(P)" w:hAnsi="Times New Roman" w:cs="Times New Roman"/>
        </w:rPr>
        <w:t>原</w:t>
      </w:r>
      <w:r w:rsidRPr="00E75B71">
        <w:rPr>
          <w:rFonts w:ascii="Times New Roman" w:eastAsia="華康魏碑體(P)" w:hAnsi="Times New Roman" w:cs="Times New Roman"/>
          <w:u w:val="single"/>
        </w:rPr>
        <w:t>顯明在人心裡</w:t>
      </w:r>
      <w:r w:rsidRPr="003E7DF9">
        <w:rPr>
          <w:rFonts w:ascii="Times New Roman" w:eastAsia="華康魏碑體(P)" w:hAnsi="Times New Roman" w:cs="Times New Roman"/>
        </w:rPr>
        <w:t xml:space="preserve"> -- </w:t>
      </w:r>
      <w:r w:rsidRPr="003E7DF9">
        <w:rPr>
          <w:rFonts w:ascii="Times New Roman" w:eastAsia="華康魏碑體(P)" w:hAnsi="Times New Roman" w:cs="Times New Roman"/>
        </w:rPr>
        <w:tab/>
      </w:r>
      <w:r w:rsidRPr="003E7DF9">
        <w:rPr>
          <w:rFonts w:ascii="Times New Roman" w:eastAsia="華康魏碑體(P)" w:hAnsi="Times New Roman" w:cs="Times New Roman"/>
        </w:rPr>
        <w:t>顯明</w:t>
      </w:r>
      <w:r w:rsidRPr="003E7DF9">
        <w:rPr>
          <w:rFonts w:ascii="Times New Roman" w:eastAsia="華康魏碑體(P)" w:hAnsi="Times New Roman" w:cs="Times New Roman"/>
        </w:rPr>
        <w:t xml:space="preserve"> (appeared, shining)</w:t>
      </w:r>
    </w:p>
    <w:p w14:paraId="7E9E490D" w14:textId="77777777" w:rsidR="003276EF" w:rsidRPr="003E7DF9" w:rsidRDefault="003276EF" w:rsidP="002D5B6E">
      <w:pPr>
        <w:numPr>
          <w:ilvl w:val="3"/>
          <w:numId w:val="10"/>
        </w:numPr>
        <w:spacing w:line="276" w:lineRule="auto"/>
        <w:rPr>
          <w:rFonts w:ascii="Times New Roman" w:eastAsia="華康魏碑體(P)" w:hAnsi="Times New Roman" w:cs="Times New Roman"/>
        </w:rPr>
      </w:pPr>
      <w:r w:rsidRPr="003E7DF9">
        <w:rPr>
          <w:rFonts w:ascii="Times New Roman" w:eastAsia="華康魏碑體(P)" w:hAnsi="Times New Roman" w:cs="Times New Roman"/>
        </w:rPr>
        <w:t>神造萬物</w:t>
      </w:r>
      <w:r w:rsidRPr="003E7DF9">
        <w:rPr>
          <w:rFonts w:ascii="Times New Roman" w:eastAsia="華康魏碑體(P)" w:hAnsi="Times New Roman" w:cs="Times New Roman"/>
        </w:rPr>
        <w:t>,</w:t>
      </w:r>
      <w:r w:rsidRPr="003E7DF9">
        <w:rPr>
          <w:rFonts w:ascii="Times New Roman" w:eastAsia="華康魏碑體(P)" w:hAnsi="Times New Roman" w:cs="Times New Roman"/>
        </w:rPr>
        <w:t>各按其時成為美好</w:t>
      </w:r>
      <w:r w:rsidRPr="003E7DF9">
        <w:rPr>
          <w:rFonts w:ascii="Times New Roman" w:eastAsia="華康魏碑體(P)" w:hAnsi="Times New Roman" w:cs="Times New Roman"/>
        </w:rPr>
        <w:t>,</w:t>
      </w:r>
      <w:r w:rsidRPr="003E7DF9">
        <w:rPr>
          <w:rFonts w:ascii="Times New Roman" w:eastAsia="華康魏碑體(P)" w:hAnsi="Times New Roman" w:cs="Times New Roman"/>
        </w:rPr>
        <w:t>又將</w:t>
      </w:r>
      <w:r w:rsidRPr="00E75B71">
        <w:rPr>
          <w:rFonts w:ascii="Times New Roman" w:eastAsia="華康魏碑體(P)" w:hAnsi="Times New Roman" w:cs="Times New Roman"/>
          <w:u w:val="single"/>
        </w:rPr>
        <w:t>永生</w:t>
      </w:r>
      <w:r w:rsidRPr="003E7DF9">
        <w:rPr>
          <w:rFonts w:ascii="Times New Roman" w:eastAsia="華康魏碑體(P)" w:hAnsi="Times New Roman" w:cs="Times New Roman"/>
        </w:rPr>
        <w:t>(</w:t>
      </w:r>
      <w:r w:rsidRPr="003E7DF9">
        <w:rPr>
          <w:rFonts w:ascii="Times New Roman" w:eastAsia="華康魏碑體(P)" w:hAnsi="Times New Roman" w:cs="Times New Roman"/>
        </w:rPr>
        <w:t>永遠</w:t>
      </w:r>
      <w:r w:rsidRPr="003E7DF9">
        <w:rPr>
          <w:rFonts w:ascii="Times New Roman" w:eastAsia="華康魏碑體(P)" w:hAnsi="Times New Roman" w:cs="Times New Roman"/>
        </w:rPr>
        <w:t>)</w:t>
      </w:r>
      <w:r w:rsidRPr="003E7DF9">
        <w:rPr>
          <w:rFonts w:ascii="Times New Roman" w:eastAsia="華康魏碑體(P)" w:hAnsi="Times New Roman" w:cs="Times New Roman"/>
        </w:rPr>
        <w:t>安置在世人心裡</w:t>
      </w:r>
      <w:r w:rsidRPr="003E7DF9">
        <w:rPr>
          <w:rFonts w:ascii="Times New Roman" w:eastAsia="華康魏碑體(P)" w:hAnsi="Times New Roman" w:cs="Times New Roman"/>
        </w:rPr>
        <w:t>. (</w:t>
      </w:r>
      <w:r w:rsidRPr="003E7DF9">
        <w:rPr>
          <w:rFonts w:ascii="Times New Roman" w:eastAsia="華康魏碑體(P)" w:hAnsi="Times New Roman" w:cs="Times New Roman"/>
        </w:rPr>
        <w:t>傳</w:t>
      </w:r>
      <w:r w:rsidRPr="003E7DF9">
        <w:rPr>
          <w:rFonts w:ascii="Times New Roman" w:eastAsia="華康魏碑體(P)" w:hAnsi="Times New Roman" w:cs="Times New Roman"/>
        </w:rPr>
        <w:t>3:11)</w:t>
      </w:r>
    </w:p>
    <w:p w14:paraId="19656C64" w14:textId="77777777" w:rsidR="002D5B6E" w:rsidRPr="002D5B6E" w:rsidRDefault="003276EF" w:rsidP="002D5B6E">
      <w:pPr>
        <w:numPr>
          <w:ilvl w:val="3"/>
          <w:numId w:val="10"/>
        </w:numPr>
        <w:spacing w:line="276" w:lineRule="auto"/>
        <w:rPr>
          <w:rFonts w:ascii="Times New Roman" w:eastAsia="華康魏碑體(P)" w:hAnsi="Times New Roman" w:cs="Times New Roman"/>
        </w:rPr>
      </w:pPr>
      <w:r w:rsidRPr="003E7DF9">
        <w:rPr>
          <w:rFonts w:ascii="Times New Roman" w:eastAsia="華康魏碑體(P)" w:hAnsi="Times New Roman" w:cs="Times New Roman"/>
        </w:rPr>
        <w:t>相信有神是人的本能</w:t>
      </w:r>
      <w:r w:rsidRPr="003E7DF9">
        <w:rPr>
          <w:rFonts w:ascii="Times New Roman" w:eastAsia="華康魏碑體(P)" w:hAnsi="Times New Roman" w:cs="Times New Roman"/>
        </w:rPr>
        <w:t xml:space="preserve"> - </w:t>
      </w:r>
      <w:r w:rsidRPr="003E7DF9">
        <w:rPr>
          <w:rFonts w:ascii="Times New Roman" w:eastAsia="華康魏碑體(P)" w:hAnsi="Times New Roman" w:cs="Times New Roman"/>
        </w:rPr>
        <w:t>人心中自然而然有敬拜神的傾向</w:t>
      </w:r>
      <w:r w:rsidRPr="003E7DF9">
        <w:rPr>
          <w:rFonts w:ascii="Times New Roman" w:eastAsia="華康魏碑體(P)" w:hAnsi="Times New Roman" w:cs="Times New Roman"/>
        </w:rPr>
        <w:t xml:space="preserve">, </w:t>
      </w:r>
      <w:r w:rsidRPr="003E7DF9">
        <w:rPr>
          <w:rFonts w:ascii="Times New Roman" w:eastAsia="華康魏碑體(P)" w:hAnsi="Times New Roman" w:cs="Times New Roman"/>
        </w:rPr>
        <w:t>各古老民族都</w:t>
      </w:r>
      <w:r w:rsidR="003E7DF9">
        <w:rPr>
          <w:rFonts w:ascii="Times New Roman" w:eastAsia="華康魏碑體(P)" w:hAnsi="Times New Roman" w:cs="Times New Roman"/>
        </w:rPr>
        <w:t>有拜神</w:t>
      </w:r>
    </w:p>
    <w:p w14:paraId="62FBE4C2" w14:textId="77777777" w:rsidR="003E7DF9" w:rsidRPr="003E7DF9" w:rsidRDefault="003E7DF9" w:rsidP="002D5B6E">
      <w:pPr>
        <w:spacing w:line="276" w:lineRule="auto"/>
        <w:ind w:left="1440"/>
        <w:rPr>
          <w:rFonts w:ascii="Times New Roman" w:eastAsia="華康魏碑體(P)" w:hAnsi="Times New Roman" w:cs="Times New Roman"/>
        </w:rPr>
      </w:pPr>
    </w:p>
    <w:p w14:paraId="7483DBA9" w14:textId="77777777" w:rsidR="003276EF" w:rsidRPr="003E7DF9" w:rsidRDefault="003276EF" w:rsidP="002D5B6E">
      <w:pPr>
        <w:numPr>
          <w:ilvl w:val="0"/>
          <w:numId w:val="7"/>
        </w:numPr>
        <w:spacing w:line="276" w:lineRule="auto"/>
        <w:ind w:left="1080"/>
        <w:rPr>
          <w:rFonts w:ascii="Times New Roman" w:eastAsia="華康魏碑體(P)" w:hAnsi="Times New Roman" w:cs="Times New Roman"/>
        </w:rPr>
      </w:pPr>
      <w:r w:rsidRPr="003E7DF9">
        <w:rPr>
          <w:rFonts w:ascii="Times New Roman" w:eastAsia="華康魏碑體(P)" w:hAnsi="Times New Roman" w:cs="Times New Roman"/>
        </w:rPr>
        <w:t>藉著</w:t>
      </w:r>
      <w:r w:rsidRPr="00E75B71">
        <w:rPr>
          <w:rFonts w:ascii="Times New Roman" w:eastAsia="華康魏碑體(P)" w:hAnsi="Times New Roman" w:cs="Times New Roman"/>
          <w:u w:val="single"/>
        </w:rPr>
        <w:t>所造之物</w:t>
      </w:r>
      <w:r w:rsidRPr="003E7DF9">
        <w:rPr>
          <w:rFonts w:ascii="Times New Roman" w:eastAsia="華康魏碑體(P)" w:hAnsi="Times New Roman" w:cs="Times New Roman"/>
        </w:rPr>
        <w:t xml:space="preserve"> -- </w:t>
      </w:r>
      <w:r w:rsidRPr="003E7DF9">
        <w:rPr>
          <w:rFonts w:ascii="Times New Roman" w:eastAsia="華康魏碑體(P)" w:hAnsi="Times New Roman" w:cs="Times New Roman"/>
        </w:rPr>
        <w:tab/>
      </w:r>
      <w:r w:rsidRPr="003E7DF9">
        <w:rPr>
          <w:rFonts w:ascii="Times New Roman" w:eastAsia="華康魏碑體(P)" w:hAnsi="Times New Roman" w:cs="Times New Roman"/>
        </w:rPr>
        <w:t>神的永能和神性是明明可知的</w:t>
      </w:r>
    </w:p>
    <w:p w14:paraId="018EE5E6" w14:textId="77777777" w:rsidR="003276EF" w:rsidRPr="003E7DF9" w:rsidRDefault="003276EF" w:rsidP="002D5B6E">
      <w:pPr>
        <w:spacing w:line="276" w:lineRule="auto"/>
        <w:ind w:left="360" w:firstLine="720"/>
        <w:rPr>
          <w:rFonts w:ascii="Times New Roman" w:eastAsia="華康魏碑體(P)" w:hAnsi="Times New Roman" w:cs="Times New Roman"/>
        </w:rPr>
      </w:pPr>
      <w:r w:rsidRPr="003E7DF9">
        <w:rPr>
          <w:rFonts w:ascii="Times New Roman" w:eastAsia="華康魏碑體(P)" w:hAnsi="Times New Roman" w:cs="Times New Roman"/>
        </w:rPr>
        <w:t xml:space="preserve">(i) </w:t>
      </w:r>
      <w:r w:rsidRPr="003E7DF9">
        <w:rPr>
          <w:rFonts w:ascii="Times New Roman" w:eastAsia="華康魏碑體(P)" w:hAnsi="Times New Roman" w:cs="Times New Roman"/>
        </w:rPr>
        <w:t>藉著被造之物</w:t>
      </w:r>
      <w:r w:rsidRPr="003E7DF9">
        <w:rPr>
          <w:rFonts w:ascii="Times New Roman" w:eastAsia="華康魏碑體(P)" w:hAnsi="Times New Roman" w:cs="Times New Roman"/>
        </w:rPr>
        <w:t xml:space="preserve">, </w:t>
      </w:r>
      <w:r w:rsidRPr="003E7DF9">
        <w:rPr>
          <w:rFonts w:ascii="Times New Roman" w:eastAsia="華康魏碑體(P)" w:hAnsi="Times New Roman" w:cs="Times New Roman"/>
        </w:rPr>
        <w:t>就可看出造物主的能力與性格</w:t>
      </w:r>
      <w:r w:rsidRPr="003E7DF9">
        <w:rPr>
          <w:rFonts w:ascii="Times New Roman" w:eastAsia="華康魏碑體(P)" w:hAnsi="Times New Roman" w:cs="Times New Roman"/>
        </w:rPr>
        <w:t>.</w:t>
      </w:r>
    </w:p>
    <w:p w14:paraId="621653A3" w14:textId="77777777" w:rsidR="003276EF" w:rsidRDefault="003276EF" w:rsidP="002D5B6E">
      <w:pPr>
        <w:spacing w:line="276" w:lineRule="auto"/>
        <w:ind w:left="360" w:firstLine="720"/>
        <w:rPr>
          <w:rFonts w:ascii="Times New Roman" w:eastAsia="華康魏碑體(P)" w:hAnsi="Times New Roman" w:cs="Times New Roman"/>
        </w:rPr>
      </w:pPr>
      <w:r w:rsidRPr="003E7DF9">
        <w:rPr>
          <w:rFonts w:ascii="Times New Roman" w:eastAsia="華康魏碑體(P)" w:hAnsi="Times New Roman" w:cs="Times New Roman"/>
        </w:rPr>
        <w:t xml:space="preserve">(ii) </w:t>
      </w:r>
      <w:r w:rsidRPr="003E7DF9">
        <w:rPr>
          <w:rFonts w:ascii="Times New Roman" w:eastAsia="華康魏碑體(P)" w:hAnsi="Times New Roman" w:cs="Times New Roman"/>
        </w:rPr>
        <w:t>神給了我們兩本書去了解祂</w:t>
      </w:r>
      <w:r w:rsidRPr="003E7DF9">
        <w:rPr>
          <w:rFonts w:ascii="Times New Roman" w:eastAsia="華康魏碑體(P)" w:hAnsi="Times New Roman" w:cs="Times New Roman"/>
        </w:rPr>
        <w:t xml:space="preserve">, </w:t>
      </w:r>
      <w:r w:rsidRPr="003E7DF9">
        <w:rPr>
          <w:rFonts w:ascii="Times New Roman" w:eastAsia="華康魏碑體(P)" w:hAnsi="Times New Roman" w:cs="Times New Roman"/>
        </w:rPr>
        <w:t>一本書是聖經</w:t>
      </w:r>
      <w:r w:rsidRPr="003E7DF9">
        <w:rPr>
          <w:rFonts w:ascii="Times New Roman" w:eastAsia="華康魏碑體(P)" w:hAnsi="Times New Roman" w:cs="Times New Roman"/>
        </w:rPr>
        <w:t xml:space="preserve">, </w:t>
      </w:r>
      <w:r w:rsidRPr="003E7DF9">
        <w:rPr>
          <w:rFonts w:ascii="Times New Roman" w:eastAsia="華康魏碑體(P)" w:hAnsi="Times New Roman" w:cs="Times New Roman"/>
        </w:rPr>
        <w:t>另一本書是大自然</w:t>
      </w:r>
      <w:r w:rsidRPr="003E7DF9">
        <w:rPr>
          <w:rFonts w:ascii="Times New Roman" w:eastAsia="華康魏碑體(P)" w:hAnsi="Times New Roman" w:cs="Times New Roman"/>
        </w:rPr>
        <w:t>.</w:t>
      </w:r>
    </w:p>
    <w:p w14:paraId="0D937F11" w14:textId="77777777" w:rsidR="003E7DF9" w:rsidRPr="003E7DF9" w:rsidRDefault="003E7DF9" w:rsidP="002D5B6E">
      <w:pPr>
        <w:spacing w:line="276" w:lineRule="auto"/>
        <w:ind w:left="360" w:firstLine="720"/>
        <w:rPr>
          <w:rFonts w:ascii="Times New Roman" w:eastAsia="華康魏碑體(P)" w:hAnsi="Times New Roman" w:cs="Times New Roman"/>
        </w:rPr>
      </w:pPr>
    </w:p>
    <w:p w14:paraId="6E7E6EDD" w14:textId="77777777" w:rsidR="003276EF" w:rsidRPr="003E7DF9" w:rsidRDefault="003276EF" w:rsidP="002D5B6E">
      <w:pPr>
        <w:numPr>
          <w:ilvl w:val="0"/>
          <w:numId w:val="7"/>
        </w:numPr>
        <w:spacing w:line="276" w:lineRule="auto"/>
        <w:ind w:left="1080"/>
        <w:rPr>
          <w:rFonts w:ascii="Times New Roman" w:eastAsia="華康魏碑體(P)" w:hAnsi="Times New Roman" w:cs="Times New Roman"/>
        </w:rPr>
      </w:pPr>
      <w:r w:rsidRPr="003E7DF9">
        <w:rPr>
          <w:rFonts w:ascii="Times New Roman" w:eastAsia="華康魏碑體(P)" w:hAnsi="Times New Roman" w:cs="Times New Roman"/>
        </w:rPr>
        <w:t>叫人無可推諉</w:t>
      </w:r>
      <w:r w:rsidR="003E7DF9">
        <w:rPr>
          <w:rFonts w:ascii="Times New Roman" w:eastAsia="華康魏碑體(P)" w:hAnsi="Times New Roman" w:cs="Times New Roman"/>
        </w:rPr>
        <w:t xml:space="preserve"> --</w:t>
      </w:r>
      <w:r w:rsidR="003E7DF9">
        <w:rPr>
          <w:rFonts w:ascii="Times New Roman" w:eastAsia="華康魏碑體(P)" w:hAnsi="Times New Roman" w:cs="Times New Roman"/>
        </w:rPr>
        <w:tab/>
      </w:r>
      <w:r w:rsidRPr="003E7DF9">
        <w:rPr>
          <w:rFonts w:ascii="Times New Roman" w:eastAsia="華康魏碑體(P)" w:hAnsi="Times New Roman" w:cs="Times New Roman"/>
        </w:rPr>
        <w:t>神的存在是無可否定的</w:t>
      </w:r>
      <w:r w:rsidRPr="003E7DF9">
        <w:rPr>
          <w:rFonts w:ascii="Times New Roman" w:eastAsia="華康魏碑體(P)" w:hAnsi="Times New Roman" w:cs="Times New Roman"/>
        </w:rPr>
        <w:t>.</w:t>
      </w:r>
    </w:p>
    <w:p w14:paraId="036FFD44" w14:textId="77777777" w:rsidR="003276EF" w:rsidRPr="003E7DF9" w:rsidRDefault="003276EF" w:rsidP="002D5B6E">
      <w:pPr>
        <w:numPr>
          <w:ilvl w:val="5"/>
          <w:numId w:val="10"/>
        </w:numPr>
        <w:spacing w:line="276" w:lineRule="auto"/>
        <w:ind w:leftChars="518" w:left="1500"/>
        <w:rPr>
          <w:rFonts w:ascii="Times New Roman" w:eastAsia="華康魏碑體(P)" w:hAnsi="Times New Roman" w:cs="Times New Roman"/>
        </w:rPr>
      </w:pPr>
      <w:r w:rsidRPr="003E7DF9">
        <w:rPr>
          <w:rFonts w:ascii="Times New Roman" w:eastAsia="華康魏碑體(P)" w:hAnsi="Times New Roman" w:cs="Times New Roman"/>
        </w:rPr>
        <w:t>宏觀</w:t>
      </w:r>
      <w:r w:rsidRPr="003E7DF9">
        <w:rPr>
          <w:rFonts w:ascii="Times New Roman" w:eastAsia="華康魏碑體(P)" w:hAnsi="Times New Roman" w:cs="Times New Roman"/>
        </w:rPr>
        <w:t xml:space="preserve"> - </w:t>
      </w:r>
      <w:r w:rsidRPr="003E7DF9">
        <w:rPr>
          <w:rFonts w:ascii="Times New Roman" w:eastAsia="華康魏碑體(P)" w:hAnsi="Times New Roman" w:cs="Times New Roman"/>
        </w:rPr>
        <w:t>藉由宇宙的奧祕和浩瀚</w:t>
      </w:r>
    </w:p>
    <w:p w14:paraId="7A53B93F" w14:textId="77777777" w:rsidR="003276EF" w:rsidRPr="003E7DF9" w:rsidRDefault="003276EF" w:rsidP="002D5B6E">
      <w:pPr>
        <w:numPr>
          <w:ilvl w:val="5"/>
          <w:numId w:val="10"/>
        </w:numPr>
        <w:spacing w:line="276" w:lineRule="auto"/>
        <w:ind w:leftChars="518" w:left="1500"/>
        <w:rPr>
          <w:rFonts w:ascii="Times New Roman" w:eastAsia="華康魏碑體(P)" w:hAnsi="Times New Roman" w:cs="Times New Roman"/>
        </w:rPr>
      </w:pPr>
      <w:r w:rsidRPr="003E7DF9">
        <w:rPr>
          <w:rFonts w:ascii="Times New Roman" w:eastAsia="華康魏碑體(P)" w:hAnsi="Times New Roman" w:cs="Times New Roman"/>
        </w:rPr>
        <w:t>微觀</w:t>
      </w:r>
      <w:r w:rsidRPr="003E7DF9">
        <w:rPr>
          <w:rFonts w:ascii="Times New Roman" w:eastAsia="華康魏碑體(P)" w:hAnsi="Times New Roman" w:cs="Times New Roman"/>
        </w:rPr>
        <w:t xml:space="preserve"> - </w:t>
      </w:r>
      <w:r w:rsidRPr="003E7DF9">
        <w:rPr>
          <w:rFonts w:ascii="Times New Roman" w:eastAsia="華康魏碑體(P)" w:hAnsi="Times New Roman" w:cs="Times New Roman"/>
        </w:rPr>
        <w:t>藉由所造之物的精密與結構嚴謹</w:t>
      </w:r>
    </w:p>
    <w:p w14:paraId="78F691C8" w14:textId="77777777" w:rsidR="003276EF" w:rsidRPr="003E7DF9" w:rsidRDefault="003276EF" w:rsidP="002D5B6E">
      <w:pPr>
        <w:spacing w:line="276" w:lineRule="auto"/>
        <w:ind w:left="420" w:firstLine="720"/>
        <w:rPr>
          <w:rFonts w:ascii="Times New Roman" w:eastAsia="華康魏碑體(P)" w:hAnsi="Times New Roman" w:cs="Times New Roman"/>
        </w:rPr>
      </w:pPr>
      <w:r w:rsidRPr="003E7DF9">
        <w:rPr>
          <w:rFonts w:ascii="Times New Roman" w:eastAsia="華康魏碑體(P)" w:hAnsi="Times New Roman" w:cs="Times New Roman"/>
        </w:rPr>
        <w:t>(iii)</w:t>
      </w:r>
      <w:r w:rsidRPr="003E7DF9">
        <w:rPr>
          <w:rFonts w:ascii="Times New Roman" w:eastAsia="華康魏碑體(P)" w:hAnsi="Times New Roman" w:cs="Times New Roman"/>
        </w:rPr>
        <w:t>藉由生命的奧秘</w:t>
      </w:r>
    </w:p>
    <w:p w14:paraId="26439514" w14:textId="77777777" w:rsidR="003276EF" w:rsidRPr="003E7DF9" w:rsidRDefault="003276EF" w:rsidP="002D5B6E">
      <w:pPr>
        <w:spacing w:line="276" w:lineRule="auto"/>
        <w:ind w:left="1440"/>
        <w:rPr>
          <w:rFonts w:ascii="Times New Roman" w:eastAsia="華康魏碑體(P)" w:hAnsi="Times New Roman" w:cs="Times New Roman"/>
          <w:sz w:val="26"/>
          <w:szCs w:val="26"/>
        </w:rPr>
      </w:pPr>
    </w:p>
    <w:p w14:paraId="09BAD7A4" w14:textId="77777777" w:rsidR="002D5B6E" w:rsidRDefault="003276EF" w:rsidP="002D5B6E">
      <w:pPr>
        <w:numPr>
          <w:ilvl w:val="0"/>
          <w:numId w:val="5"/>
        </w:numPr>
        <w:spacing w:line="276" w:lineRule="auto"/>
        <w:ind w:left="720"/>
        <w:rPr>
          <w:rFonts w:ascii="Times New Roman" w:eastAsia="華康魏碑體(P)" w:hAnsi="Times New Roman" w:cs="Times New Roman"/>
          <w:sz w:val="26"/>
          <w:szCs w:val="26"/>
        </w:rPr>
      </w:pPr>
      <w:r w:rsidRPr="003E7DF9">
        <w:rPr>
          <w:rFonts w:ascii="Times New Roman" w:eastAsia="華康魏碑體(P)" w:hAnsi="Times New Roman" w:cs="Times New Roman"/>
          <w:sz w:val="26"/>
          <w:szCs w:val="26"/>
        </w:rPr>
        <w:t>神的忿怒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 xml:space="preserve">, 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>從天上顯明在一切</w:t>
      </w:r>
      <w:r w:rsidRPr="00E75B71">
        <w:rPr>
          <w:rFonts w:ascii="Times New Roman" w:eastAsia="華康魏碑體(P)" w:hAnsi="Times New Roman" w:cs="Times New Roman"/>
          <w:sz w:val="26"/>
          <w:szCs w:val="26"/>
          <w:u w:val="single"/>
        </w:rPr>
        <w:t>不虔</w:t>
      </w:r>
      <w:r w:rsidR="00E75B71" w:rsidRPr="00E75B71">
        <w:rPr>
          <w:rFonts w:ascii="Times New Roman" w:eastAsia="華康魏碑體(P)" w:hAnsi="Times New Roman" w:cs="Times New Roman" w:hint="eastAsia"/>
          <w:sz w:val="26"/>
          <w:szCs w:val="26"/>
        </w:rPr>
        <w:t xml:space="preserve">  </w:t>
      </w:r>
      <w:r w:rsidRPr="00E75B71">
        <w:rPr>
          <w:rFonts w:ascii="Times New Roman" w:eastAsia="華康魏碑體(P)" w:hAnsi="Times New Roman" w:cs="Times New Roman"/>
          <w:sz w:val="26"/>
          <w:szCs w:val="26"/>
          <w:u w:val="single"/>
        </w:rPr>
        <w:t>不義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>的人身上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>,</w:t>
      </w:r>
    </w:p>
    <w:p w14:paraId="5FEF6AF8" w14:textId="77777777" w:rsidR="003276EF" w:rsidRPr="003E7DF9" w:rsidRDefault="003276EF" w:rsidP="002D5B6E">
      <w:pPr>
        <w:spacing w:line="276" w:lineRule="auto"/>
        <w:ind w:leftChars="327" w:left="719" w:firstLineChars="200" w:firstLine="520"/>
        <w:rPr>
          <w:rFonts w:ascii="Times New Roman" w:eastAsia="華康魏碑體(P)" w:hAnsi="Times New Roman" w:cs="Times New Roman"/>
          <w:sz w:val="26"/>
          <w:szCs w:val="26"/>
        </w:rPr>
      </w:pPr>
      <w:r w:rsidRPr="003E7DF9">
        <w:rPr>
          <w:rFonts w:ascii="Times New Roman" w:eastAsia="華康魏碑體(P)" w:hAnsi="Times New Roman" w:cs="Times New Roman"/>
          <w:sz w:val="26"/>
          <w:szCs w:val="26"/>
        </w:rPr>
        <w:t>就是那些行不義阻擋真理的人</w:t>
      </w:r>
    </w:p>
    <w:p w14:paraId="7EE7955D" w14:textId="77777777" w:rsidR="003276EF" w:rsidRPr="00207232" w:rsidRDefault="003276EF" w:rsidP="002D5B6E">
      <w:pPr>
        <w:numPr>
          <w:ilvl w:val="0"/>
          <w:numId w:val="6"/>
        </w:numPr>
        <w:spacing w:line="276" w:lineRule="auto"/>
        <w:ind w:left="1080"/>
        <w:rPr>
          <w:rFonts w:ascii="Times New Roman" w:eastAsia="華康魏碑體(P)" w:hAnsi="Times New Roman" w:cs="Times New Roman"/>
          <w:sz w:val="24"/>
        </w:rPr>
      </w:pPr>
      <w:r w:rsidRPr="00207232">
        <w:rPr>
          <w:rFonts w:ascii="Times New Roman" w:eastAsia="華康魏碑體(P)" w:hAnsi="Times New Roman" w:cs="Times New Roman"/>
          <w:sz w:val="24"/>
        </w:rPr>
        <w:t>不虔</w:t>
      </w:r>
      <w:r w:rsidRPr="00207232">
        <w:rPr>
          <w:rFonts w:ascii="Times New Roman" w:eastAsia="華康魏碑體(P)" w:hAnsi="Times New Roman" w:cs="Times New Roman"/>
          <w:sz w:val="24"/>
        </w:rPr>
        <w:t xml:space="preserve"> (un-reverence, ungodly) --</w:t>
      </w:r>
      <w:r w:rsidRPr="00207232">
        <w:rPr>
          <w:rFonts w:ascii="Times New Roman" w:eastAsia="華康魏碑體(P)" w:hAnsi="Times New Roman" w:cs="Times New Roman"/>
          <w:sz w:val="24"/>
        </w:rPr>
        <w:t>不敬虔</w:t>
      </w:r>
      <w:r w:rsidRPr="00207232">
        <w:rPr>
          <w:rFonts w:ascii="Times New Roman" w:eastAsia="華康魏碑體(P)" w:hAnsi="Times New Roman" w:cs="Times New Roman"/>
          <w:sz w:val="24"/>
        </w:rPr>
        <w:t xml:space="preserve">, </w:t>
      </w:r>
      <w:r w:rsidRPr="00207232">
        <w:rPr>
          <w:rFonts w:ascii="Times New Roman" w:eastAsia="華康魏碑體(P)" w:hAnsi="Times New Roman" w:cs="Times New Roman"/>
          <w:sz w:val="24"/>
        </w:rPr>
        <w:t>沒神觀念的人</w:t>
      </w:r>
      <w:r w:rsidRPr="00207232">
        <w:rPr>
          <w:rFonts w:ascii="Times New Roman" w:eastAsia="華康魏碑體(P)" w:hAnsi="Times New Roman" w:cs="Times New Roman"/>
          <w:sz w:val="24"/>
        </w:rPr>
        <w:t xml:space="preserve"> </w:t>
      </w:r>
    </w:p>
    <w:p w14:paraId="155A18DC" w14:textId="77777777" w:rsidR="004C3012" w:rsidRPr="00207232" w:rsidRDefault="004C3012" w:rsidP="002D5B6E">
      <w:pPr>
        <w:spacing w:line="276" w:lineRule="auto"/>
        <w:rPr>
          <w:rFonts w:ascii="Times New Roman" w:eastAsia="華康魏碑體(P)" w:hAnsi="Times New Roman" w:cs="Times New Roman"/>
          <w:sz w:val="24"/>
        </w:rPr>
      </w:pPr>
    </w:p>
    <w:p w14:paraId="3C785E01" w14:textId="77777777" w:rsidR="004C3012" w:rsidRPr="00472976" w:rsidRDefault="003276EF" w:rsidP="002D5B6E">
      <w:pPr>
        <w:numPr>
          <w:ilvl w:val="0"/>
          <w:numId w:val="6"/>
        </w:numPr>
        <w:spacing w:line="276" w:lineRule="auto"/>
        <w:ind w:left="1080"/>
        <w:rPr>
          <w:rFonts w:ascii="Times New Roman" w:eastAsia="華康魏碑體(P)" w:hAnsi="Times New Roman" w:cs="Times New Roman"/>
          <w:sz w:val="24"/>
        </w:rPr>
      </w:pPr>
      <w:r w:rsidRPr="00207232">
        <w:rPr>
          <w:rFonts w:ascii="Times New Roman" w:eastAsia="華康魏碑體(P)" w:hAnsi="Times New Roman" w:cs="Times New Roman"/>
          <w:sz w:val="24"/>
        </w:rPr>
        <w:t>不義</w:t>
      </w:r>
      <w:r w:rsidRPr="00207232">
        <w:rPr>
          <w:rFonts w:ascii="Times New Roman" w:eastAsia="華康魏碑體(P)" w:hAnsi="Times New Roman" w:cs="Times New Roman"/>
          <w:sz w:val="24"/>
        </w:rPr>
        <w:t xml:space="preserve"> (un-justness) -- </w:t>
      </w:r>
      <w:r w:rsidRPr="00207232">
        <w:rPr>
          <w:rFonts w:ascii="Times New Roman" w:eastAsia="華康魏碑體(P)" w:hAnsi="Times New Roman" w:cs="Times New Roman"/>
          <w:sz w:val="24"/>
        </w:rPr>
        <w:t>罪惡</w:t>
      </w:r>
      <w:r w:rsidRPr="00207232">
        <w:rPr>
          <w:rFonts w:ascii="Times New Roman" w:eastAsia="華康魏碑體(P)" w:hAnsi="Times New Roman" w:cs="Times New Roman"/>
          <w:sz w:val="24"/>
        </w:rPr>
        <w:t xml:space="preserve">, </w:t>
      </w:r>
      <w:r w:rsidRPr="00207232">
        <w:rPr>
          <w:rFonts w:ascii="Times New Roman" w:eastAsia="華康魏碑體(P)" w:hAnsi="Times New Roman" w:cs="Times New Roman"/>
          <w:sz w:val="24"/>
        </w:rPr>
        <w:t>不公平</w:t>
      </w:r>
    </w:p>
    <w:p w14:paraId="70BB1B09" w14:textId="77777777" w:rsidR="00207232" w:rsidRPr="003E7DF9" w:rsidRDefault="00207232" w:rsidP="002D5B6E">
      <w:pPr>
        <w:spacing w:line="276" w:lineRule="auto"/>
        <w:rPr>
          <w:rFonts w:ascii="Times New Roman" w:eastAsia="華康魏碑體(P)" w:hAnsi="Times New Roman" w:cs="Times New Roman"/>
          <w:szCs w:val="26"/>
        </w:rPr>
      </w:pPr>
    </w:p>
    <w:p w14:paraId="55091DD5" w14:textId="77777777" w:rsidR="003276EF" w:rsidRPr="003E7DF9" w:rsidRDefault="003276EF" w:rsidP="002D5B6E">
      <w:pPr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3E7DF9">
        <w:rPr>
          <w:rFonts w:ascii="Times New Roman" w:eastAsia="華康魏碑體(P)" w:hAnsi="Times New Roman" w:cs="Times New Roman"/>
          <w:sz w:val="26"/>
          <w:szCs w:val="26"/>
        </w:rPr>
        <w:t>二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 xml:space="preserve">. 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>人的故意棄絕神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 xml:space="preserve"> (1:  21-23)</w:t>
      </w:r>
    </w:p>
    <w:p w14:paraId="59CA4E11" w14:textId="77777777" w:rsidR="003276EF" w:rsidRPr="002D5B6E" w:rsidRDefault="003276EF" w:rsidP="002D5B6E">
      <w:pPr>
        <w:numPr>
          <w:ilvl w:val="0"/>
          <w:numId w:val="8"/>
        </w:numPr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 w:rsidRPr="002D5B6E">
        <w:rPr>
          <w:rFonts w:ascii="Times New Roman" w:eastAsia="華康魏碑體(P)" w:hAnsi="Times New Roman" w:cs="Times New Roman"/>
          <w:sz w:val="24"/>
          <w:szCs w:val="26"/>
        </w:rPr>
        <w:t>意志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 (will) 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的棄絕</w:t>
      </w:r>
      <w:r w:rsidR="003E7DF9" w:rsidRPr="002D5B6E">
        <w:rPr>
          <w:rFonts w:ascii="Times New Roman" w:eastAsia="華康魏碑體(P)" w:hAnsi="Times New Roman" w:cs="Times New Roman"/>
          <w:sz w:val="24"/>
          <w:szCs w:val="26"/>
        </w:rPr>
        <w:t xml:space="preserve"> --</w:t>
      </w:r>
      <w:r w:rsidR="003E7DF9" w:rsidRPr="002D5B6E">
        <w:rPr>
          <w:rFonts w:ascii="Times New Roman" w:eastAsia="華康魏碑體(P)" w:hAnsi="Times New Roman" w:cs="Times New Roman" w:hint="eastAsia"/>
          <w:sz w:val="24"/>
          <w:szCs w:val="26"/>
        </w:rPr>
        <w:t xml:space="preserve">    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他們雖然知道神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卻不當作神榮耀祂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也不感謝祂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.</w:t>
      </w:r>
    </w:p>
    <w:p w14:paraId="4121CC46" w14:textId="77777777" w:rsidR="003276EF" w:rsidRPr="002D5B6E" w:rsidRDefault="003276EF" w:rsidP="002D5B6E">
      <w:pPr>
        <w:numPr>
          <w:ilvl w:val="0"/>
          <w:numId w:val="8"/>
        </w:numPr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 w:rsidRPr="002D5B6E">
        <w:rPr>
          <w:rFonts w:ascii="Times New Roman" w:eastAsia="華康魏碑體(P)" w:hAnsi="Times New Roman" w:cs="Times New Roman"/>
          <w:sz w:val="24"/>
          <w:szCs w:val="26"/>
        </w:rPr>
        <w:t>心思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 (mind) 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的改變</w:t>
      </w:r>
      <w:r w:rsidR="003E7DF9" w:rsidRPr="002D5B6E">
        <w:rPr>
          <w:rFonts w:ascii="Times New Roman" w:eastAsia="華康魏碑體(P)" w:hAnsi="Times New Roman" w:cs="Times New Roman"/>
          <w:sz w:val="24"/>
          <w:szCs w:val="26"/>
        </w:rPr>
        <w:t xml:space="preserve"> --</w:t>
      </w:r>
      <w:r w:rsidR="003E7DF9" w:rsidRPr="002D5B6E">
        <w:rPr>
          <w:rFonts w:ascii="Times New Roman" w:eastAsia="華康魏碑體(P)" w:hAnsi="Times New Roman" w:cs="Times New Roman" w:hint="eastAsia"/>
          <w:sz w:val="24"/>
          <w:szCs w:val="26"/>
        </w:rPr>
        <w:t xml:space="preserve">  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他們的思念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 (thought) 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變為虛妄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 (vain)</w:t>
      </w:r>
    </w:p>
    <w:p w14:paraId="48A67B10" w14:textId="77777777" w:rsidR="003276EF" w:rsidRPr="002D5B6E" w:rsidRDefault="003276EF" w:rsidP="002D5B6E">
      <w:pPr>
        <w:numPr>
          <w:ilvl w:val="0"/>
          <w:numId w:val="8"/>
        </w:numPr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 w:rsidRPr="002D5B6E">
        <w:rPr>
          <w:rFonts w:ascii="Times New Roman" w:eastAsia="華康魏碑體(P)" w:hAnsi="Times New Roman" w:cs="Times New Roman"/>
          <w:sz w:val="24"/>
          <w:szCs w:val="26"/>
        </w:rPr>
        <w:t>靈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 (spirit) 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的改變</w:t>
      </w:r>
      <w:r w:rsidR="003E7DF9" w:rsidRPr="002D5B6E">
        <w:rPr>
          <w:rFonts w:ascii="Times New Roman" w:eastAsia="華康魏碑體(P)" w:hAnsi="Times New Roman" w:cs="Times New Roman"/>
          <w:sz w:val="24"/>
          <w:szCs w:val="26"/>
        </w:rPr>
        <w:t xml:space="preserve"> --</w:t>
      </w:r>
      <w:r w:rsidR="003E7DF9" w:rsidRPr="002D5B6E">
        <w:rPr>
          <w:rFonts w:ascii="Times New Roman" w:eastAsia="華康魏碑體(P)" w:hAnsi="Times New Roman" w:cs="Times New Roman"/>
          <w:sz w:val="24"/>
          <w:szCs w:val="26"/>
        </w:rPr>
        <w:tab/>
      </w:r>
      <w:r w:rsidR="002D5B6E">
        <w:rPr>
          <w:rFonts w:ascii="Times New Roman" w:eastAsia="華康魏碑體(P)" w:hAnsi="Times New Roman" w:cs="Times New Roman" w:hint="eastAsia"/>
          <w:sz w:val="24"/>
          <w:szCs w:val="26"/>
        </w:rPr>
        <w:t xml:space="preserve">  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無知的心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 (heart) 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就昏暗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 (darken) 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了</w:t>
      </w:r>
    </w:p>
    <w:p w14:paraId="35CBE24A" w14:textId="77777777" w:rsidR="00207232" w:rsidRDefault="003276EF" w:rsidP="002D5B6E">
      <w:pPr>
        <w:numPr>
          <w:ilvl w:val="0"/>
          <w:numId w:val="8"/>
        </w:numPr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 w:rsidRPr="002D5B6E">
        <w:rPr>
          <w:rFonts w:ascii="Times New Roman" w:eastAsia="華康魏碑體(P)" w:hAnsi="Times New Roman" w:cs="Times New Roman"/>
          <w:sz w:val="24"/>
          <w:szCs w:val="26"/>
        </w:rPr>
        <w:t>用</w:t>
      </w:r>
      <w:r w:rsidRPr="00E75B71">
        <w:rPr>
          <w:rFonts w:ascii="Times New Roman" w:eastAsia="華康魏碑體(P)" w:hAnsi="Times New Roman" w:cs="Times New Roman"/>
          <w:sz w:val="24"/>
          <w:szCs w:val="26"/>
          <w:u w:val="single"/>
        </w:rPr>
        <w:t>偶像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來取代神</w:t>
      </w:r>
      <w:r w:rsidR="003E7DF9" w:rsidRPr="002D5B6E">
        <w:rPr>
          <w:rFonts w:ascii="Times New Roman" w:eastAsia="華康魏碑體(P)" w:hAnsi="Times New Roman" w:cs="Times New Roman"/>
          <w:sz w:val="24"/>
          <w:szCs w:val="26"/>
        </w:rPr>
        <w:t xml:space="preserve"> -- </w:t>
      </w:r>
      <w:r w:rsidR="003E7DF9" w:rsidRPr="002D5B6E">
        <w:rPr>
          <w:rFonts w:ascii="Times New Roman" w:eastAsia="華康魏碑體(P)" w:hAnsi="Times New Roman" w:cs="Times New Roman"/>
          <w:sz w:val="24"/>
          <w:szCs w:val="26"/>
        </w:rPr>
        <w:tab/>
      </w:r>
      <w:r w:rsidR="002D5B6E">
        <w:rPr>
          <w:rFonts w:ascii="Times New Roman" w:eastAsia="華康魏碑體(P)" w:hAnsi="Times New Roman" w:cs="Times New Roman" w:hint="eastAsia"/>
          <w:sz w:val="24"/>
          <w:szCs w:val="26"/>
        </w:rPr>
        <w:t xml:space="preserve">  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將不能朽壞之神的榮耀變為偶像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彷彿必朽壞的人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和飛禽</w:t>
      </w:r>
    </w:p>
    <w:p w14:paraId="69B503AD" w14:textId="77777777" w:rsidR="003276EF" w:rsidRPr="002D5B6E" w:rsidRDefault="003276EF" w:rsidP="00207232">
      <w:pPr>
        <w:spacing w:line="276" w:lineRule="auto"/>
        <w:ind w:leftChars="818" w:left="1800" w:firstLineChars="500" w:firstLine="1200"/>
        <w:rPr>
          <w:rFonts w:ascii="Times New Roman" w:eastAsia="華康魏碑體(P)" w:hAnsi="Times New Roman" w:cs="Times New Roman"/>
          <w:sz w:val="24"/>
          <w:szCs w:val="26"/>
        </w:rPr>
      </w:pPr>
      <w:r w:rsidRPr="002D5B6E">
        <w:rPr>
          <w:rFonts w:ascii="Times New Roman" w:eastAsia="華康魏碑體(P)" w:hAnsi="Times New Roman" w:cs="Times New Roman"/>
          <w:sz w:val="24"/>
          <w:szCs w:val="26"/>
        </w:rPr>
        <w:t>走獸昆蟲的樣式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. (1:23), 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偶像層次越低的宗教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越邪惡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.</w:t>
      </w:r>
    </w:p>
    <w:p w14:paraId="605AF909" w14:textId="77777777" w:rsidR="003276EF" w:rsidRPr="003E7DF9" w:rsidRDefault="003276EF" w:rsidP="002D5B6E">
      <w:pPr>
        <w:spacing w:line="276" w:lineRule="auto"/>
        <w:ind w:left="720"/>
        <w:rPr>
          <w:rFonts w:ascii="Times New Roman" w:eastAsia="華康魏碑體(P)" w:hAnsi="Times New Roman" w:cs="Times New Roman"/>
          <w:sz w:val="26"/>
          <w:szCs w:val="26"/>
        </w:rPr>
      </w:pPr>
    </w:p>
    <w:p w14:paraId="1D10AB68" w14:textId="77777777" w:rsidR="004C3012" w:rsidRPr="003E7DF9" w:rsidRDefault="003276EF" w:rsidP="002D5B6E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3E7DF9">
        <w:rPr>
          <w:rFonts w:ascii="Times New Roman" w:eastAsia="華康魏碑體(P)" w:hAnsi="Times New Roman" w:cs="Times New Roman"/>
          <w:sz w:val="26"/>
          <w:szCs w:val="26"/>
        </w:rPr>
        <w:t>三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 xml:space="preserve">. 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>何謂罪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 xml:space="preserve">? 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>罪的起源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 xml:space="preserve">, 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>罪性和罪行</w:t>
      </w:r>
    </w:p>
    <w:p w14:paraId="238C8628" w14:textId="77777777" w:rsidR="003276EF" w:rsidRPr="003E7DF9" w:rsidRDefault="003276EF" w:rsidP="002D5B6E">
      <w:pPr>
        <w:numPr>
          <w:ilvl w:val="0"/>
          <w:numId w:val="1"/>
        </w:numPr>
        <w:adjustRightInd w:val="0"/>
        <w:snapToGrid w:val="0"/>
        <w:spacing w:line="276" w:lineRule="auto"/>
        <w:ind w:leftChars="198" w:left="796"/>
        <w:rPr>
          <w:rFonts w:ascii="Times New Roman" w:eastAsia="華康魏碑體(P)" w:hAnsi="Times New Roman" w:cs="Times New Roman"/>
          <w:sz w:val="26"/>
          <w:szCs w:val="26"/>
        </w:rPr>
      </w:pPr>
      <w:r w:rsidRPr="003E7DF9">
        <w:rPr>
          <w:rFonts w:ascii="Times New Roman" w:eastAsia="華康魏碑體(P)" w:hAnsi="Times New Roman" w:cs="Times New Roman"/>
          <w:sz w:val="26"/>
          <w:szCs w:val="26"/>
        </w:rPr>
        <w:t>宇宙中犯罪的起源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 xml:space="preserve"> -- </w:t>
      </w:r>
      <w:r w:rsidRPr="00E75B71">
        <w:rPr>
          <w:rFonts w:ascii="Times New Roman" w:eastAsia="華康魏碑體(P)" w:hAnsi="Times New Roman" w:cs="Times New Roman"/>
          <w:sz w:val="26"/>
          <w:szCs w:val="26"/>
          <w:u w:val="single"/>
        </w:rPr>
        <w:t>天使長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>的犯罪</w:t>
      </w:r>
    </w:p>
    <w:p w14:paraId="61036A0C" w14:textId="77777777" w:rsidR="003276EF" w:rsidRPr="003E7DF9" w:rsidRDefault="003276EF" w:rsidP="002D5B6E">
      <w:pPr>
        <w:numPr>
          <w:ilvl w:val="0"/>
          <w:numId w:val="2"/>
        </w:numPr>
        <w:adjustRightInd w:val="0"/>
        <w:snapToGrid w:val="0"/>
        <w:spacing w:line="276" w:lineRule="auto"/>
        <w:ind w:leftChars="361" w:left="1154"/>
        <w:rPr>
          <w:rFonts w:ascii="Times New Roman" w:eastAsia="華康魏碑體(P)" w:hAnsi="Times New Roman" w:cs="Times New Roman"/>
          <w:szCs w:val="26"/>
        </w:rPr>
      </w:pPr>
      <w:r w:rsidRPr="003E7DF9">
        <w:rPr>
          <w:rFonts w:ascii="Times New Roman" w:eastAsia="華康魏碑體(P)" w:hAnsi="Times New Roman" w:cs="Times New Roman"/>
          <w:szCs w:val="26"/>
        </w:rPr>
        <w:t>以賽亞書</w:t>
      </w:r>
      <w:r w:rsidRPr="003E7DF9">
        <w:rPr>
          <w:rFonts w:ascii="Times New Roman" w:eastAsia="華康魏碑體(P)" w:hAnsi="Times New Roman" w:cs="Times New Roman"/>
          <w:szCs w:val="26"/>
        </w:rPr>
        <w:t xml:space="preserve"> 14: 12-15, “</w:t>
      </w:r>
      <w:r w:rsidRPr="003E7DF9">
        <w:rPr>
          <w:rFonts w:ascii="Times New Roman" w:eastAsia="華康魏碑體(P)" w:hAnsi="Times New Roman" w:cs="Times New Roman"/>
          <w:szCs w:val="26"/>
        </w:rPr>
        <w:t>明亮之星</w:t>
      </w:r>
      <w:r w:rsidRPr="003E7DF9">
        <w:rPr>
          <w:rFonts w:ascii="Times New Roman" w:eastAsia="華康魏碑體(P)" w:hAnsi="Times New Roman" w:cs="Times New Roman"/>
          <w:szCs w:val="26"/>
        </w:rPr>
        <w:t xml:space="preserve">, </w:t>
      </w:r>
      <w:r w:rsidRPr="003E7DF9">
        <w:rPr>
          <w:rFonts w:ascii="Times New Roman" w:eastAsia="華康魏碑體(P)" w:hAnsi="Times New Roman" w:cs="Times New Roman"/>
          <w:szCs w:val="26"/>
        </w:rPr>
        <w:t>早晨之子阿</w:t>
      </w:r>
      <w:r w:rsidRPr="003E7DF9">
        <w:rPr>
          <w:rFonts w:ascii="Times New Roman" w:eastAsia="華康魏碑體(P)" w:hAnsi="Times New Roman" w:cs="Times New Roman"/>
          <w:szCs w:val="26"/>
        </w:rPr>
        <w:t xml:space="preserve">, </w:t>
      </w:r>
      <w:r w:rsidRPr="003E7DF9">
        <w:rPr>
          <w:rFonts w:ascii="Times New Roman" w:eastAsia="華康魏碑體(P)" w:hAnsi="Times New Roman" w:cs="Times New Roman"/>
          <w:szCs w:val="26"/>
        </w:rPr>
        <w:t>你何竟從天墜落</w:t>
      </w:r>
      <w:r w:rsidRPr="003E7DF9">
        <w:rPr>
          <w:rFonts w:ascii="Times New Roman" w:eastAsia="華康魏碑體(P)" w:hAnsi="Times New Roman" w:cs="Times New Roman"/>
          <w:szCs w:val="26"/>
        </w:rPr>
        <w:t>…”</w:t>
      </w:r>
    </w:p>
    <w:p w14:paraId="5B082D11" w14:textId="77777777" w:rsidR="003276EF" w:rsidRDefault="003276EF" w:rsidP="002D5B6E">
      <w:pPr>
        <w:adjustRightInd w:val="0"/>
        <w:snapToGrid w:val="0"/>
        <w:spacing w:line="276" w:lineRule="auto"/>
        <w:ind w:leftChars="525" w:left="1155"/>
        <w:rPr>
          <w:rFonts w:ascii="Times New Roman" w:eastAsia="華康魏碑體(P)" w:hAnsi="Times New Roman" w:cs="Times New Roman"/>
          <w:szCs w:val="26"/>
        </w:rPr>
      </w:pPr>
      <w:r w:rsidRPr="003E7DF9">
        <w:rPr>
          <w:rFonts w:ascii="Times New Roman" w:eastAsia="華康魏碑體(P)" w:hAnsi="Times New Roman" w:cs="Times New Roman"/>
          <w:szCs w:val="26"/>
        </w:rPr>
        <w:t>五個</w:t>
      </w:r>
      <w:r w:rsidRPr="003E7DF9">
        <w:rPr>
          <w:rFonts w:ascii="Times New Roman" w:eastAsia="華康魏碑體(P)" w:hAnsi="Times New Roman" w:cs="Times New Roman"/>
          <w:szCs w:val="26"/>
        </w:rPr>
        <w:t xml:space="preserve"> “</w:t>
      </w:r>
      <w:r w:rsidRPr="003E7DF9">
        <w:rPr>
          <w:rFonts w:ascii="Times New Roman" w:eastAsia="華康魏碑體(P)" w:hAnsi="Times New Roman" w:cs="Times New Roman"/>
          <w:szCs w:val="26"/>
        </w:rPr>
        <w:t>我要</w:t>
      </w:r>
      <w:r w:rsidRPr="003E7DF9">
        <w:rPr>
          <w:rFonts w:ascii="Times New Roman" w:eastAsia="華康魏碑體(P)" w:hAnsi="Times New Roman" w:cs="Times New Roman"/>
          <w:szCs w:val="26"/>
        </w:rPr>
        <w:t xml:space="preserve">”, “I will …”,  </w:t>
      </w:r>
      <w:r w:rsidRPr="003E7DF9">
        <w:rPr>
          <w:rFonts w:ascii="Times New Roman" w:eastAsia="華康魏碑體(P)" w:hAnsi="Times New Roman" w:cs="Times New Roman"/>
          <w:szCs w:val="26"/>
        </w:rPr>
        <w:t>高抬自己想和神一樣</w:t>
      </w:r>
      <w:r w:rsidRPr="003E7DF9">
        <w:rPr>
          <w:rFonts w:ascii="Times New Roman" w:eastAsia="華康魏碑體(P)" w:hAnsi="Times New Roman" w:cs="Times New Roman"/>
          <w:szCs w:val="26"/>
        </w:rPr>
        <w:t xml:space="preserve">, </w:t>
      </w:r>
      <w:r w:rsidRPr="003E7DF9">
        <w:rPr>
          <w:rFonts w:ascii="Times New Roman" w:eastAsia="華康魏碑體(P)" w:hAnsi="Times New Roman" w:cs="Times New Roman"/>
          <w:szCs w:val="26"/>
        </w:rPr>
        <w:t>以致墜落</w:t>
      </w:r>
      <w:r w:rsidRPr="003E7DF9">
        <w:rPr>
          <w:rFonts w:ascii="Times New Roman" w:eastAsia="華康魏碑體(P)" w:hAnsi="Times New Roman" w:cs="Times New Roman"/>
          <w:szCs w:val="26"/>
        </w:rPr>
        <w:t>.</w:t>
      </w:r>
    </w:p>
    <w:p w14:paraId="63B5D5CB" w14:textId="77777777" w:rsidR="00207232" w:rsidRPr="003E7DF9" w:rsidRDefault="00207232" w:rsidP="002D5B6E">
      <w:pPr>
        <w:adjustRightInd w:val="0"/>
        <w:snapToGrid w:val="0"/>
        <w:spacing w:line="276" w:lineRule="auto"/>
        <w:ind w:leftChars="525" w:left="1155"/>
        <w:rPr>
          <w:rFonts w:ascii="Times New Roman" w:eastAsia="華康魏碑體(P)" w:hAnsi="Times New Roman" w:cs="Times New Roman"/>
          <w:szCs w:val="26"/>
        </w:rPr>
      </w:pPr>
    </w:p>
    <w:p w14:paraId="51D7A6CF" w14:textId="77777777" w:rsidR="003276EF" w:rsidRPr="003E7DF9" w:rsidRDefault="003276EF" w:rsidP="002D5B6E">
      <w:pPr>
        <w:numPr>
          <w:ilvl w:val="0"/>
          <w:numId w:val="2"/>
        </w:numPr>
        <w:adjustRightInd w:val="0"/>
        <w:snapToGrid w:val="0"/>
        <w:spacing w:line="276" w:lineRule="auto"/>
        <w:ind w:leftChars="361" w:left="1154"/>
        <w:rPr>
          <w:rFonts w:ascii="Times New Roman" w:eastAsia="華康魏碑體(P)" w:hAnsi="Times New Roman" w:cs="Times New Roman"/>
          <w:szCs w:val="26"/>
        </w:rPr>
      </w:pPr>
      <w:r w:rsidRPr="003E7DF9">
        <w:rPr>
          <w:rFonts w:ascii="Times New Roman" w:eastAsia="華康魏碑體(P)" w:hAnsi="Times New Roman" w:cs="Times New Roman"/>
          <w:szCs w:val="26"/>
        </w:rPr>
        <w:t>以西結書</w:t>
      </w:r>
      <w:r w:rsidRPr="003E7DF9">
        <w:rPr>
          <w:rFonts w:ascii="Times New Roman" w:eastAsia="華康魏碑體(P)" w:hAnsi="Times New Roman" w:cs="Times New Roman"/>
          <w:szCs w:val="26"/>
        </w:rPr>
        <w:t xml:space="preserve"> 28: 11-19, “ …</w:t>
      </w:r>
      <w:r w:rsidRPr="003E7DF9">
        <w:rPr>
          <w:rFonts w:ascii="Times New Roman" w:eastAsia="華康魏碑體(P)" w:hAnsi="Times New Roman" w:cs="Times New Roman"/>
          <w:szCs w:val="26"/>
        </w:rPr>
        <w:t>察出不義</w:t>
      </w:r>
      <w:r w:rsidRPr="003E7DF9">
        <w:rPr>
          <w:rFonts w:ascii="Times New Roman" w:eastAsia="華康魏碑體(P)" w:hAnsi="Times New Roman" w:cs="Times New Roman"/>
          <w:szCs w:val="26"/>
        </w:rPr>
        <w:t>, …</w:t>
      </w:r>
      <w:r w:rsidRPr="003E7DF9">
        <w:rPr>
          <w:rFonts w:ascii="Times New Roman" w:eastAsia="華康魏碑體(P)" w:hAnsi="Times New Roman" w:cs="Times New Roman"/>
          <w:szCs w:val="26"/>
        </w:rPr>
        <w:t>以致犯罪</w:t>
      </w:r>
      <w:r w:rsidRPr="003E7DF9">
        <w:rPr>
          <w:rFonts w:ascii="Times New Roman" w:eastAsia="華康魏碑體(P)" w:hAnsi="Times New Roman" w:cs="Times New Roman"/>
          <w:szCs w:val="26"/>
        </w:rPr>
        <w:t>.”… and you sinned</w:t>
      </w:r>
    </w:p>
    <w:p w14:paraId="592739C6" w14:textId="77777777" w:rsidR="004C3012" w:rsidRPr="003E7DF9" w:rsidRDefault="003276EF" w:rsidP="002D5B6E">
      <w:pPr>
        <w:adjustRightInd w:val="0"/>
        <w:snapToGrid w:val="0"/>
        <w:spacing w:line="276" w:lineRule="auto"/>
        <w:ind w:leftChars="525" w:left="1155"/>
        <w:rPr>
          <w:rFonts w:ascii="Times New Roman" w:eastAsia="華康魏碑體(P)" w:hAnsi="Times New Roman" w:cs="Times New Roman"/>
          <w:szCs w:val="26"/>
        </w:rPr>
      </w:pPr>
      <w:r w:rsidRPr="003E7DF9">
        <w:rPr>
          <w:rFonts w:ascii="Times New Roman" w:eastAsia="華康魏碑體(P)" w:hAnsi="Times New Roman" w:cs="Times New Roman"/>
          <w:szCs w:val="26"/>
        </w:rPr>
        <w:t>宇宙中第一次神宣告撒旦有罪</w:t>
      </w:r>
      <w:r w:rsidRPr="003E7DF9">
        <w:rPr>
          <w:rFonts w:ascii="Times New Roman" w:eastAsia="華康魏碑體(P)" w:hAnsi="Times New Roman" w:cs="Times New Roman"/>
          <w:szCs w:val="26"/>
        </w:rPr>
        <w:t xml:space="preserve">, </w:t>
      </w:r>
      <w:r w:rsidRPr="003E7DF9">
        <w:rPr>
          <w:rFonts w:ascii="Times New Roman" w:eastAsia="華康魏碑體(P)" w:hAnsi="Times New Roman" w:cs="Times New Roman"/>
          <w:szCs w:val="26"/>
        </w:rPr>
        <w:t>因著撒旦墜到地球</w:t>
      </w:r>
      <w:r w:rsidRPr="003E7DF9">
        <w:rPr>
          <w:rFonts w:ascii="Times New Roman" w:eastAsia="華康魏碑體(P)" w:hAnsi="Times New Roman" w:cs="Times New Roman"/>
          <w:szCs w:val="26"/>
        </w:rPr>
        <w:t xml:space="preserve">, </w:t>
      </w:r>
      <w:r w:rsidRPr="003E7DF9">
        <w:rPr>
          <w:rFonts w:ascii="Times New Roman" w:eastAsia="華康魏碑體(P)" w:hAnsi="Times New Roman" w:cs="Times New Roman"/>
          <w:szCs w:val="26"/>
        </w:rPr>
        <w:t>罪也入了世界</w:t>
      </w:r>
      <w:r w:rsidRPr="003E7DF9">
        <w:rPr>
          <w:rFonts w:ascii="Times New Roman" w:eastAsia="華康魏碑體(P)" w:hAnsi="Times New Roman" w:cs="Times New Roman"/>
          <w:szCs w:val="26"/>
        </w:rPr>
        <w:t>.</w:t>
      </w:r>
    </w:p>
    <w:p w14:paraId="50E05452" w14:textId="77777777" w:rsidR="004C3012" w:rsidRPr="003E7DF9" w:rsidRDefault="004C3012" w:rsidP="002D5B6E">
      <w:pPr>
        <w:adjustRightInd w:val="0"/>
        <w:snapToGrid w:val="0"/>
        <w:spacing w:line="276" w:lineRule="auto"/>
        <w:ind w:leftChars="525" w:left="1155"/>
        <w:rPr>
          <w:rFonts w:ascii="Times New Roman" w:eastAsia="華康魏碑體(P)" w:hAnsi="Times New Roman" w:cs="Times New Roman"/>
          <w:sz w:val="26"/>
          <w:szCs w:val="26"/>
        </w:rPr>
      </w:pPr>
    </w:p>
    <w:p w14:paraId="490F9D23" w14:textId="77777777" w:rsidR="003276EF" w:rsidRPr="003E7DF9" w:rsidRDefault="003276EF" w:rsidP="002D5B6E">
      <w:pPr>
        <w:numPr>
          <w:ilvl w:val="0"/>
          <w:numId w:val="1"/>
        </w:numPr>
        <w:adjustRightInd w:val="0"/>
        <w:snapToGrid w:val="0"/>
        <w:spacing w:line="276" w:lineRule="auto"/>
        <w:ind w:leftChars="198" w:left="796"/>
        <w:rPr>
          <w:rFonts w:ascii="Times New Roman" w:eastAsia="華康魏碑體(P)" w:hAnsi="Times New Roman" w:cs="Times New Roman"/>
          <w:sz w:val="26"/>
          <w:szCs w:val="26"/>
        </w:rPr>
      </w:pPr>
      <w:r w:rsidRPr="003E7DF9">
        <w:rPr>
          <w:rFonts w:ascii="Times New Roman" w:eastAsia="華康魏碑體(P)" w:hAnsi="Times New Roman" w:cs="Times New Roman"/>
          <w:sz w:val="26"/>
          <w:szCs w:val="26"/>
        </w:rPr>
        <w:t>人類犯罪的起源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 xml:space="preserve"> -- 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>蛇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>(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>撒旦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>)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>對夏娃的三個誘惑問題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>.  (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>創世記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 xml:space="preserve"> 3: 1-5)</w:t>
      </w:r>
    </w:p>
    <w:p w14:paraId="770C2F43" w14:textId="77777777" w:rsidR="003276EF" w:rsidRPr="003E7DF9" w:rsidRDefault="003276EF" w:rsidP="002D5B6E">
      <w:pPr>
        <w:numPr>
          <w:ilvl w:val="0"/>
          <w:numId w:val="3"/>
        </w:numPr>
        <w:adjustRightInd w:val="0"/>
        <w:snapToGrid w:val="0"/>
        <w:spacing w:line="276" w:lineRule="auto"/>
        <w:ind w:leftChars="361" w:left="1154"/>
        <w:rPr>
          <w:rFonts w:ascii="Times New Roman" w:eastAsia="華康魏碑體(P)" w:hAnsi="Times New Roman" w:cs="Times New Roman"/>
        </w:rPr>
      </w:pPr>
      <w:r w:rsidRPr="003E7DF9">
        <w:rPr>
          <w:rFonts w:ascii="Times New Roman" w:eastAsia="華康魏碑體(P)" w:hAnsi="Times New Roman" w:cs="Times New Roman"/>
        </w:rPr>
        <w:t>“</w:t>
      </w:r>
      <w:r w:rsidRPr="003E7DF9">
        <w:rPr>
          <w:rFonts w:ascii="Times New Roman" w:eastAsia="華康魏碑體(P)" w:hAnsi="Times New Roman" w:cs="Times New Roman"/>
        </w:rPr>
        <w:t>神豈是真說</w:t>
      </w:r>
      <w:r w:rsidRPr="003E7DF9">
        <w:rPr>
          <w:rFonts w:ascii="Times New Roman" w:eastAsia="華康魏碑體(P)" w:hAnsi="Times New Roman" w:cs="Times New Roman"/>
        </w:rPr>
        <w:t xml:space="preserve">, </w:t>
      </w:r>
      <w:r w:rsidRPr="003E7DF9">
        <w:rPr>
          <w:rFonts w:ascii="Times New Roman" w:eastAsia="華康魏碑體(P)" w:hAnsi="Times New Roman" w:cs="Times New Roman"/>
        </w:rPr>
        <w:t>不許你們喫園中所有樹上的果子麼</w:t>
      </w:r>
      <w:r w:rsidRPr="003E7DF9">
        <w:rPr>
          <w:rFonts w:ascii="Times New Roman" w:eastAsia="華康魏碑體(P)" w:hAnsi="Times New Roman" w:cs="Times New Roman"/>
        </w:rPr>
        <w:t>.”</w:t>
      </w:r>
      <w:r w:rsidRPr="003E7DF9">
        <w:rPr>
          <w:rFonts w:ascii="Times New Roman" w:eastAsia="華康魏碑體(P)" w:hAnsi="Times New Roman" w:cs="Times New Roman"/>
        </w:rPr>
        <w:tab/>
        <w:t xml:space="preserve">-- </w:t>
      </w:r>
      <w:r w:rsidRPr="003E7DF9">
        <w:rPr>
          <w:rFonts w:ascii="Times New Roman" w:eastAsia="華康魏碑體(P)" w:hAnsi="Times New Roman" w:cs="Times New Roman"/>
        </w:rPr>
        <w:t>對聖父的不信</w:t>
      </w:r>
    </w:p>
    <w:p w14:paraId="297E1E98" w14:textId="77777777" w:rsidR="003276EF" w:rsidRPr="003E7DF9" w:rsidRDefault="003276EF" w:rsidP="002D5B6E">
      <w:pPr>
        <w:numPr>
          <w:ilvl w:val="0"/>
          <w:numId w:val="3"/>
        </w:numPr>
        <w:adjustRightInd w:val="0"/>
        <w:snapToGrid w:val="0"/>
        <w:spacing w:line="276" w:lineRule="auto"/>
        <w:ind w:leftChars="361" w:left="1154"/>
        <w:rPr>
          <w:rFonts w:ascii="Times New Roman" w:eastAsia="華康魏碑體(P)" w:hAnsi="Times New Roman" w:cs="Times New Roman"/>
        </w:rPr>
      </w:pPr>
      <w:r w:rsidRPr="003E7DF9">
        <w:rPr>
          <w:rFonts w:ascii="Times New Roman" w:eastAsia="華康魏碑體(P)" w:hAnsi="Times New Roman" w:cs="Times New Roman"/>
        </w:rPr>
        <w:t>“</w:t>
      </w:r>
      <w:r w:rsidRPr="003E7DF9">
        <w:rPr>
          <w:rFonts w:ascii="Times New Roman" w:eastAsia="華康魏碑體(P)" w:hAnsi="Times New Roman" w:cs="Times New Roman"/>
        </w:rPr>
        <w:t>蛇對女人說</w:t>
      </w:r>
      <w:r w:rsidRPr="003E7DF9">
        <w:rPr>
          <w:rFonts w:ascii="Times New Roman" w:eastAsia="華康魏碑體(P)" w:hAnsi="Times New Roman" w:cs="Times New Roman"/>
        </w:rPr>
        <w:t xml:space="preserve">, </w:t>
      </w:r>
      <w:r w:rsidRPr="003E7DF9">
        <w:rPr>
          <w:rFonts w:ascii="Times New Roman" w:eastAsia="華康魏碑體(P)" w:hAnsi="Times New Roman" w:cs="Times New Roman"/>
        </w:rPr>
        <w:t>你們不一定死</w:t>
      </w:r>
      <w:r w:rsidRPr="003E7DF9">
        <w:rPr>
          <w:rFonts w:ascii="Times New Roman" w:eastAsia="華康魏碑體(P)" w:hAnsi="Times New Roman" w:cs="Times New Roman"/>
        </w:rPr>
        <w:t>,”</w:t>
      </w:r>
      <w:r w:rsidRPr="003E7DF9">
        <w:rPr>
          <w:rFonts w:ascii="Times New Roman" w:eastAsia="華康魏碑體(P)" w:hAnsi="Times New Roman" w:cs="Times New Roman"/>
        </w:rPr>
        <w:tab/>
      </w:r>
      <w:r w:rsidRPr="003E7DF9">
        <w:rPr>
          <w:rFonts w:ascii="Times New Roman" w:eastAsia="華康魏碑體(P)" w:hAnsi="Times New Roman" w:cs="Times New Roman"/>
        </w:rPr>
        <w:tab/>
      </w:r>
      <w:r w:rsidRPr="003E7DF9">
        <w:rPr>
          <w:rFonts w:ascii="Times New Roman" w:eastAsia="華康魏碑體(P)" w:hAnsi="Times New Roman" w:cs="Times New Roman"/>
        </w:rPr>
        <w:tab/>
      </w:r>
      <w:r w:rsidRPr="003E7DF9">
        <w:rPr>
          <w:rFonts w:ascii="Times New Roman" w:eastAsia="華康魏碑體(P)" w:hAnsi="Times New Roman" w:cs="Times New Roman"/>
        </w:rPr>
        <w:tab/>
        <w:t xml:space="preserve">-- </w:t>
      </w:r>
      <w:r w:rsidRPr="003E7DF9">
        <w:rPr>
          <w:rFonts w:ascii="Times New Roman" w:eastAsia="華康魏碑體(P)" w:hAnsi="Times New Roman" w:cs="Times New Roman"/>
        </w:rPr>
        <w:t>對聖子的不信</w:t>
      </w:r>
    </w:p>
    <w:p w14:paraId="66686D6E" w14:textId="77777777" w:rsidR="00207232" w:rsidRDefault="003276EF" w:rsidP="002D5B6E">
      <w:pPr>
        <w:adjustRightInd w:val="0"/>
        <w:snapToGrid w:val="0"/>
        <w:spacing w:line="276" w:lineRule="auto"/>
        <w:ind w:leftChars="361" w:left="794"/>
        <w:rPr>
          <w:rFonts w:ascii="Times New Roman" w:eastAsia="華康魏碑體(P)" w:hAnsi="Times New Roman" w:cs="Times New Roman"/>
        </w:rPr>
      </w:pPr>
      <w:r w:rsidRPr="003E7DF9">
        <w:rPr>
          <w:rFonts w:ascii="Times New Roman" w:eastAsia="華康魏碑體(P)" w:hAnsi="Times New Roman" w:cs="Times New Roman"/>
        </w:rPr>
        <w:t>c.   “</w:t>
      </w:r>
      <w:r w:rsidRPr="003E7DF9">
        <w:rPr>
          <w:rFonts w:ascii="Times New Roman" w:eastAsia="華康魏碑體(P)" w:hAnsi="Times New Roman" w:cs="Times New Roman"/>
        </w:rPr>
        <w:t>因為神知道</w:t>
      </w:r>
      <w:r w:rsidRPr="003E7DF9">
        <w:rPr>
          <w:rFonts w:ascii="Times New Roman" w:eastAsia="華康魏碑體(P)" w:hAnsi="Times New Roman" w:cs="Times New Roman"/>
        </w:rPr>
        <w:t xml:space="preserve">, </w:t>
      </w:r>
      <w:r w:rsidRPr="003E7DF9">
        <w:rPr>
          <w:rFonts w:ascii="Times New Roman" w:eastAsia="華康魏碑體(P)" w:hAnsi="Times New Roman" w:cs="Times New Roman"/>
        </w:rPr>
        <w:t>你們喫的日子眼睛就明亮了</w:t>
      </w:r>
      <w:r w:rsidRPr="003E7DF9">
        <w:rPr>
          <w:rFonts w:ascii="Times New Roman" w:eastAsia="華康魏碑體(P)" w:hAnsi="Times New Roman" w:cs="Times New Roman"/>
        </w:rPr>
        <w:t xml:space="preserve">, </w:t>
      </w:r>
      <w:r w:rsidRPr="003E7DF9">
        <w:rPr>
          <w:rFonts w:ascii="Times New Roman" w:eastAsia="華康魏碑體(P)" w:hAnsi="Times New Roman" w:cs="Times New Roman"/>
        </w:rPr>
        <w:t>你們</w:t>
      </w:r>
      <w:r w:rsidRPr="00E75B71">
        <w:rPr>
          <w:rFonts w:ascii="Times New Roman" w:eastAsia="華康魏碑體(P)" w:hAnsi="Times New Roman" w:cs="Times New Roman"/>
          <w:u w:val="single"/>
        </w:rPr>
        <w:t>便如</w:t>
      </w:r>
      <w:r w:rsidRPr="00E75B71">
        <w:rPr>
          <w:rFonts w:ascii="Times New Roman" w:eastAsia="華康魏碑體(P)" w:hAnsi="Times New Roman" w:cs="Times New Roman"/>
          <w:u w:val="single"/>
        </w:rPr>
        <w:t xml:space="preserve"> </w:t>
      </w:r>
      <w:r w:rsidRPr="00E75B71">
        <w:rPr>
          <w:rFonts w:ascii="Times New Roman" w:eastAsia="華康魏碑體(P)" w:hAnsi="Times New Roman" w:cs="Times New Roman"/>
          <w:u w:val="single"/>
        </w:rPr>
        <w:t>神</w:t>
      </w:r>
      <w:r w:rsidRPr="003E7DF9">
        <w:rPr>
          <w:rFonts w:ascii="Times New Roman" w:eastAsia="華康魏碑體(P)" w:hAnsi="Times New Roman" w:cs="Times New Roman"/>
        </w:rPr>
        <w:t>能知道善惡</w:t>
      </w:r>
      <w:r w:rsidRPr="003E7DF9">
        <w:rPr>
          <w:rFonts w:ascii="Times New Roman" w:eastAsia="華康魏碑體(P)" w:hAnsi="Times New Roman" w:cs="Times New Roman"/>
        </w:rPr>
        <w:t>”</w:t>
      </w:r>
      <w:r w:rsidR="003E7DF9">
        <w:rPr>
          <w:rFonts w:ascii="Times New Roman" w:eastAsia="華康魏碑體(P)" w:hAnsi="Times New Roman" w:cs="Times New Roman" w:hint="eastAsia"/>
        </w:rPr>
        <w:t xml:space="preserve"> </w:t>
      </w:r>
    </w:p>
    <w:p w14:paraId="4F3B085A" w14:textId="77777777" w:rsidR="002D5B6E" w:rsidRDefault="003276EF" w:rsidP="00207232">
      <w:pPr>
        <w:adjustRightInd w:val="0"/>
        <w:snapToGrid w:val="0"/>
        <w:spacing w:line="276" w:lineRule="auto"/>
        <w:ind w:leftChars="2650" w:left="5830" w:firstLine="649"/>
        <w:rPr>
          <w:rFonts w:ascii="Times New Roman" w:eastAsia="華康魏碑體(P)" w:hAnsi="Times New Roman" w:cs="Times New Roman"/>
        </w:rPr>
      </w:pPr>
      <w:r w:rsidRPr="003E7DF9">
        <w:rPr>
          <w:rFonts w:ascii="Times New Roman" w:eastAsia="華康魏碑體(P)" w:hAnsi="Times New Roman" w:cs="Times New Roman"/>
        </w:rPr>
        <w:t xml:space="preserve">-- </w:t>
      </w:r>
      <w:r w:rsidRPr="003E7DF9">
        <w:rPr>
          <w:rFonts w:ascii="Times New Roman" w:eastAsia="華康魏碑體(P)" w:hAnsi="Times New Roman" w:cs="Times New Roman"/>
        </w:rPr>
        <w:t>對聖靈的不信</w:t>
      </w:r>
    </w:p>
    <w:p w14:paraId="26BC340C" w14:textId="77777777" w:rsidR="00472976" w:rsidRPr="00207232" w:rsidRDefault="00472976" w:rsidP="00207232">
      <w:pPr>
        <w:adjustRightInd w:val="0"/>
        <w:snapToGrid w:val="0"/>
        <w:spacing w:line="276" w:lineRule="auto"/>
        <w:ind w:leftChars="2650" w:left="5830" w:firstLine="649"/>
        <w:rPr>
          <w:rFonts w:ascii="Times New Roman" w:eastAsia="華康魏碑體(P)" w:hAnsi="Times New Roman" w:cs="Times New Roman"/>
        </w:rPr>
      </w:pPr>
    </w:p>
    <w:p w14:paraId="1D25718D" w14:textId="77777777" w:rsidR="003276EF" w:rsidRPr="003E7DF9" w:rsidRDefault="003276EF" w:rsidP="002D5B6E">
      <w:pPr>
        <w:adjustRightInd w:val="0"/>
        <w:snapToGrid w:val="0"/>
        <w:spacing w:line="276" w:lineRule="auto"/>
        <w:ind w:firstLine="720"/>
        <w:rPr>
          <w:rFonts w:ascii="Times New Roman" w:eastAsia="華康魏碑體(P)" w:hAnsi="Times New Roman" w:cs="Times New Roman"/>
          <w:sz w:val="26"/>
          <w:szCs w:val="26"/>
        </w:rPr>
      </w:pPr>
      <w:r w:rsidRPr="003E7DF9">
        <w:rPr>
          <w:rFonts w:ascii="Times New Roman" w:eastAsia="華康魏碑體(P)" w:hAnsi="Times New Roman" w:cs="Times New Roman"/>
          <w:sz w:val="26"/>
          <w:szCs w:val="26"/>
        </w:rPr>
        <w:t>“</w:t>
      </w:r>
      <w:r w:rsidRPr="00E75B71">
        <w:rPr>
          <w:rFonts w:ascii="Times New Roman" w:eastAsia="華康魏碑體(P)" w:hAnsi="Times New Roman" w:cs="Times New Roman"/>
          <w:sz w:val="26"/>
          <w:szCs w:val="26"/>
          <w:u w:val="single"/>
        </w:rPr>
        <w:t>便如神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 xml:space="preserve">”, 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>就是人類千年奮鬥歷史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 xml:space="preserve">, 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>最真實的寫照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>.</w:t>
      </w:r>
    </w:p>
    <w:p w14:paraId="4081E2BF" w14:textId="77777777" w:rsidR="003E7DF9" w:rsidRDefault="003276EF" w:rsidP="00207232">
      <w:pPr>
        <w:adjustRightInd w:val="0"/>
        <w:snapToGrid w:val="0"/>
        <w:spacing w:line="276" w:lineRule="auto"/>
        <w:ind w:leftChars="355" w:left="781" w:firstLineChars="100" w:firstLine="220"/>
        <w:rPr>
          <w:rFonts w:ascii="Times New Roman" w:eastAsia="華康魏碑體(P)" w:hAnsi="Times New Roman" w:cs="Times New Roman"/>
        </w:rPr>
      </w:pPr>
      <w:r w:rsidRPr="003E7DF9">
        <w:rPr>
          <w:rFonts w:ascii="Times New Roman" w:eastAsia="華康魏碑體(P)" w:hAnsi="Times New Roman" w:cs="Times New Roman"/>
        </w:rPr>
        <w:t xml:space="preserve">-- </w:t>
      </w:r>
      <w:r w:rsidRPr="003E7DF9">
        <w:rPr>
          <w:rFonts w:ascii="Times New Roman" w:eastAsia="華康魏碑體(P)" w:hAnsi="Times New Roman" w:cs="Times New Roman"/>
        </w:rPr>
        <w:t>人自己想當神</w:t>
      </w:r>
      <w:r w:rsidRPr="003E7DF9">
        <w:rPr>
          <w:rFonts w:ascii="Times New Roman" w:eastAsia="華康魏碑體(P)" w:hAnsi="Times New Roman" w:cs="Times New Roman"/>
        </w:rPr>
        <w:t xml:space="preserve">, </w:t>
      </w:r>
      <w:r w:rsidRPr="003E7DF9">
        <w:rPr>
          <w:rFonts w:ascii="Times New Roman" w:eastAsia="華康魏碑體(P)" w:hAnsi="Times New Roman" w:cs="Times New Roman"/>
        </w:rPr>
        <w:t>能自己知道善惡</w:t>
      </w:r>
      <w:r w:rsidRPr="003E7DF9">
        <w:rPr>
          <w:rFonts w:ascii="Times New Roman" w:eastAsia="華康魏碑體(P)" w:hAnsi="Times New Roman" w:cs="Times New Roman"/>
        </w:rPr>
        <w:t xml:space="preserve">, </w:t>
      </w:r>
      <w:r w:rsidRPr="003E7DF9">
        <w:rPr>
          <w:rFonts w:ascii="Times New Roman" w:eastAsia="華康魏碑體(P)" w:hAnsi="Times New Roman" w:cs="Times New Roman"/>
        </w:rPr>
        <w:t>不要神來管理我們</w:t>
      </w:r>
      <w:r w:rsidRPr="003E7DF9">
        <w:rPr>
          <w:rFonts w:ascii="Times New Roman" w:eastAsia="華康魏碑體(P)" w:hAnsi="Times New Roman" w:cs="Times New Roman"/>
        </w:rPr>
        <w:t xml:space="preserve">. </w:t>
      </w:r>
      <w:r w:rsidRPr="003E7DF9">
        <w:rPr>
          <w:rFonts w:ascii="Times New Roman" w:eastAsia="華康魏碑體(P)" w:hAnsi="Times New Roman" w:cs="Times New Roman"/>
        </w:rPr>
        <w:t>終身活在分別善惡知識樹下</w:t>
      </w:r>
      <w:r w:rsidRPr="003E7DF9">
        <w:rPr>
          <w:rFonts w:ascii="Times New Roman" w:eastAsia="華康魏碑體(P)" w:hAnsi="Times New Roman" w:cs="Times New Roman"/>
        </w:rPr>
        <w:t>,</w:t>
      </w:r>
    </w:p>
    <w:p w14:paraId="51E49FE3" w14:textId="77777777" w:rsidR="003276EF" w:rsidRPr="003E7DF9" w:rsidRDefault="003276EF" w:rsidP="00207232">
      <w:pPr>
        <w:adjustRightInd w:val="0"/>
        <w:snapToGrid w:val="0"/>
        <w:spacing w:line="276" w:lineRule="auto"/>
        <w:ind w:leftChars="128" w:left="282" w:firstLineChars="426" w:firstLine="937"/>
        <w:rPr>
          <w:rFonts w:ascii="Times New Roman" w:eastAsia="華康魏碑體(P)" w:hAnsi="Times New Roman" w:cs="Times New Roman"/>
        </w:rPr>
      </w:pPr>
      <w:r w:rsidRPr="003E7DF9">
        <w:rPr>
          <w:rFonts w:ascii="Times New Roman" w:eastAsia="華康魏碑體(P)" w:hAnsi="Times New Roman" w:cs="Times New Roman"/>
        </w:rPr>
        <w:t>但人行善無能</w:t>
      </w:r>
      <w:r w:rsidRPr="003E7DF9">
        <w:rPr>
          <w:rFonts w:ascii="Times New Roman" w:eastAsia="華康魏碑體(P)" w:hAnsi="Times New Roman" w:cs="Times New Roman"/>
        </w:rPr>
        <w:t xml:space="preserve">, </w:t>
      </w:r>
      <w:r w:rsidRPr="003E7DF9">
        <w:rPr>
          <w:rFonts w:ascii="Times New Roman" w:eastAsia="華康魏碑體(P)" w:hAnsi="Times New Roman" w:cs="Times New Roman"/>
        </w:rPr>
        <w:t>卻心靈軟弱常常犯罪做惡</w:t>
      </w:r>
      <w:r w:rsidRPr="003E7DF9">
        <w:rPr>
          <w:rFonts w:ascii="Times New Roman" w:eastAsia="華康魏碑體(P)" w:hAnsi="Times New Roman" w:cs="Times New Roman"/>
        </w:rPr>
        <w:t xml:space="preserve">, </w:t>
      </w:r>
      <w:r w:rsidRPr="003E7DF9">
        <w:rPr>
          <w:rFonts w:ascii="Times New Roman" w:eastAsia="華康魏碑體(P)" w:hAnsi="Times New Roman" w:cs="Times New Roman"/>
        </w:rPr>
        <w:t>不可自拔</w:t>
      </w:r>
      <w:r w:rsidRPr="003E7DF9">
        <w:rPr>
          <w:rFonts w:ascii="Times New Roman" w:eastAsia="華康魏碑體(P)" w:hAnsi="Times New Roman" w:cs="Times New Roman"/>
        </w:rPr>
        <w:t>.</w:t>
      </w:r>
    </w:p>
    <w:p w14:paraId="4AD6B3E3" w14:textId="77777777" w:rsidR="00384CB6" w:rsidRPr="003E7DF9" w:rsidRDefault="00384CB6" w:rsidP="002D5B6E">
      <w:pPr>
        <w:adjustRightInd w:val="0"/>
        <w:snapToGrid w:val="0"/>
        <w:spacing w:line="276" w:lineRule="auto"/>
        <w:ind w:leftChars="682" w:left="1500"/>
        <w:rPr>
          <w:rFonts w:ascii="Times New Roman" w:eastAsia="華康魏碑體(P)" w:hAnsi="Times New Roman" w:cs="Times New Roman"/>
          <w:sz w:val="26"/>
          <w:szCs w:val="26"/>
        </w:rPr>
      </w:pPr>
    </w:p>
    <w:p w14:paraId="29BFDEF0" w14:textId="77777777" w:rsidR="003276EF" w:rsidRPr="003E7DF9" w:rsidRDefault="003E7DF9" w:rsidP="002D5B6E">
      <w:pPr>
        <w:numPr>
          <w:ilvl w:val="0"/>
          <w:numId w:val="1"/>
        </w:numPr>
        <w:adjustRightInd w:val="0"/>
        <w:snapToGrid w:val="0"/>
        <w:spacing w:line="276" w:lineRule="auto"/>
        <w:ind w:leftChars="198" w:left="796"/>
        <w:rPr>
          <w:rFonts w:ascii="Times New Roman" w:eastAsia="華康魏碑體(P)" w:hAnsi="Times New Roman" w:cs="Times New Roman"/>
          <w:sz w:val="26"/>
          <w:szCs w:val="26"/>
        </w:rPr>
      </w:pPr>
      <w:r w:rsidRPr="003E7DF9">
        <w:rPr>
          <w:rFonts w:ascii="Times New Roman" w:eastAsia="華康魏碑體(P)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37F0250" wp14:editId="0A887209">
            <wp:simplePos x="0" y="0"/>
            <wp:positionH relativeFrom="margin">
              <wp:posOffset>3055620</wp:posOffset>
            </wp:positionH>
            <wp:positionV relativeFrom="margin">
              <wp:posOffset>1207135</wp:posOffset>
            </wp:positionV>
            <wp:extent cx="2870200" cy="1725930"/>
            <wp:effectExtent l="0" t="0" r="635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6EF" w:rsidRPr="003E7DF9">
        <w:rPr>
          <w:rFonts w:ascii="Times New Roman" w:eastAsia="華康魏碑體(P)" w:hAnsi="Times New Roman" w:cs="Times New Roman"/>
          <w:sz w:val="26"/>
          <w:szCs w:val="26"/>
        </w:rPr>
        <w:t>罪的繁衍與人性的扭曲</w:t>
      </w:r>
      <w:r w:rsidR="003276EF" w:rsidRPr="003E7DF9">
        <w:rPr>
          <w:rFonts w:ascii="Times New Roman" w:eastAsia="華康魏碑體(P)" w:hAnsi="Times New Roman" w:cs="Times New Roman"/>
          <w:sz w:val="26"/>
          <w:szCs w:val="26"/>
        </w:rPr>
        <w:t xml:space="preserve">: </w:t>
      </w:r>
      <w:r w:rsidR="003276EF" w:rsidRPr="003E7DF9">
        <w:rPr>
          <w:rFonts w:ascii="Times New Roman" w:eastAsia="華康魏碑體(P)" w:hAnsi="Times New Roman" w:cs="Times New Roman"/>
          <w:sz w:val="26"/>
          <w:szCs w:val="26"/>
        </w:rPr>
        <w:t>人犯罪後與神隔絕</w:t>
      </w:r>
      <w:r w:rsidR="003276EF" w:rsidRPr="003E7DF9">
        <w:rPr>
          <w:rFonts w:ascii="Times New Roman" w:eastAsia="華康魏碑體(P)" w:hAnsi="Times New Roman" w:cs="Times New Roman"/>
          <w:sz w:val="26"/>
          <w:szCs w:val="26"/>
        </w:rPr>
        <w:t>(</w:t>
      </w:r>
      <w:r w:rsidR="003276EF" w:rsidRPr="003E7DF9">
        <w:rPr>
          <w:rFonts w:ascii="Times New Roman" w:eastAsia="華康魏碑體(P)" w:hAnsi="Times New Roman" w:cs="Times New Roman"/>
          <w:sz w:val="26"/>
          <w:szCs w:val="26"/>
        </w:rPr>
        <w:t>靈性的死亡</w:t>
      </w:r>
      <w:r w:rsidR="003276EF" w:rsidRPr="003E7DF9">
        <w:rPr>
          <w:rFonts w:ascii="Times New Roman" w:eastAsia="華康魏碑體(P)" w:hAnsi="Times New Roman" w:cs="Times New Roman"/>
          <w:sz w:val="26"/>
          <w:szCs w:val="26"/>
        </w:rPr>
        <w:t xml:space="preserve">), </w:t>
      </w:r>
      <w:r w:rsidR="003276EF" w:rsidRPr="003E7DF9">
        <w:rPr>
          <w:rFonts w:ascii="Times New Roman" w:eastAsia="華康魏碑體(P)" w:hAnsi="Times New Roman" w:cs="Times New Roman"/>
          <w:sz w:val="26"/>
          <w:szCs w:val="26"/>
        </w:rPr>
        <w:t>罪影響全人</w:t>
      </w:r>
      <w:r w:rsidR="003276EF" w:rsidRPr="003E7DF9">
        <w:rPr>
          <w:rFonts w:ascii="Times New Roman" w:eastAsia="華康魏碑體(P)" w:hAnsi="Times New Roman" w:cs="Times New Roman"/>
          <w:sz w:val="26"/>
          <w:szCs w:val="26"/>
        </w:rPr>
        <w:t>.</w:t>
      </w:r>
      <w:r w:rsidRPr="003E7DF9">
        <w:rPr>
          <w:rFonts w:ascii="Times New Roman" w:eastAsia="華康魏碑體(P)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F8B8060" wp14:editId="15C8AE71">
            <wp:simplePos x="0" y="0"/>
            <wp:positionH relativeFrom="margin">
              <wp:posOffset>46990</wp:posOffset>
            </wp:positionH>
            <wp:positionV relativeFrom="margin">
              <wp:posOffset>1199515</wp:posOffset>
            </wp:positionV>
            <wp:extent cx="2903855" cy="17329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D85E00" w14:textId="77777777" w:rsidR="002D5B6E" w:rsidRPr="002D5B6E" w:rsidRDefault="003276EF" w:rsidP="002D5B6E">
      <w:pPr>
        <w:adjustRightInd w:val="0"/>
        <w:snapToGrid w:val="0"/>
        <w:spacing w:line="276" w:lineRule="auto"/>
        <w:ind w:leftChars="197" w:left="433" w:firstLineChars="1900" w:firstLine="4940"/>
        <w:rPr>
          <w:rFonts w:ascii="Times New Roman" w:eastAsia="華康魏碑體(P)" w:hAnsi="Times New Roman" w:cs="Times New Roman"/>
          <w:sz w:val="28"/>
          <w:u w:val="single"/>
        </w:rPr>
      </w:pPr>
      <w:r w:rsidRPr="003E7DF9">
        <w:rPr>
          <w:rFonts w:ascii="Times New Roman" w:eastAsia="華康魏碑體(P)" w:hAnsi="Times New Roman" w:cs="Times New Roman"/>
          <w:sz w:val="26"/>
          <w:szCs w:val="26"/>
        </w:rPr>
        <w:tab/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ab/>
        <w:t xml:space="preserve">  </w:t>
      </w:r>
      <w:r w:rsidR="002D5B6E">
        <w:rPr>
          <w:rFonts w:ascii="Times New Roman" w:eastAsia="華康魏碑體(P)" w:hAnsi="Times New Roman" w:cs="Times New Roman" w:hint="eastAsia"/>
          <w:sz w:val="26"/>
          <w:szCs w:val="26"/>
        </w:rPr>
        <w:t xml:space="preserve">       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  <w:r w:rsidR="002D5B6E">
        <w:rPr>
          <w:rFonts w:ascii="Times New Roman" w:eastAsia="華康魏碑體(P)" w:hAnsi="Times New Roman" w:cs="Times New Roman" w:hint="eastAsia"/>
          <w:sz w:val="26"/>
          <w:szCs w:val="26"/>
        </w:rPr>
        <w:t xml:space="preserve">   </w:t>
      </w:r>
      <w:r w:rsidRPr="002D5B6E">
        <w:rPr>
          <w:rFonts w:ascii="Times New Roman" w:eastAsia="華康魏碑體(P)" w:hAnsi="Times New Roman" w:cs="Times New Roman"/>
          <w:sz w:val="28"/>
          <w:u w:val="single"/>
        </w:rPr>
        <w:t>健全的個人</w:t>
      </w:r>
      <w:r w:rsidR="003E7DF9">
        <w:rPr>
          <w:rFonts w:ascii="Times New Roman" w:eastAsia="華康魏碑體(P)" w:hAnsi="Times New Roman" w:cs="Times New Roman" w:hint="eastAsia"/>
          <w:sz w:val="28"/>
        </w:rPr>
        <w:tab/>
      </w:r>
      <w:r w:rsidR="002D5B6E">
        <w:rPr>
          <w:rFonts w:ascii="Times New Roman" w:eastAsia="華康魏碑體(P)" w:hAnsi="Times New Roman" w:cs="Times New Roman" w:hint="eastAsia"/>
          <w:sz w:val="28"/>
        </w:rPr>
        <w:t xml:space="preserve">                                      </w:t>
      </w:r>
      <w:r w:rsidR="002D5B6E" w:rsidRPr="002D5B6E">
        <w:rPr>
          <w:rFonts w:ascii="Times New Roman" w:eastAsia="華康魏碑體(P)" w:hAnsi="Times New Roman" w:cs="Times New Roman"/>
          <w:sz w:val="28"/>
          <w:u w:val="single"/>
        </w:rPr>
        <w:t>犯罪後亞當夏娃</w:t>
      </w:r>
    </w:p>
    <w:p w14:paraId="479B0469" w14:textId="77777777" w:rsidR="003276EF" w:rsidRPr="003E7DF9" w:rsidRDefault="002D5B6E" w:rsidP="002D5B6E">
      <w:pPr>
        <w:adjustRightInd w:val="0"/>
        <w:snapToGrid w:val="0"/>
        <w:spacing w:line="276" w:lineRule="auto"/>
        <w:ind w:firstLine="433"/>
        <w:rPr>
          <w:rFonts w:ascii="Times New Roman" w:eastAsia="華康魏碑體(P)" w:hAnsi="Times New Roman" w:cs="Times New Roman"/>
        </w:rPr>
      </w:pPr>
      <w:r w:rsidRPr="003E7DF9">
        <w:rPr>
          <w:rFonts w:ascii="Times New Roman" w:eastAsia="華康魏碑體(P)" w:hAnsi="Times New Roman" w:cs="Times New Roman"/>
        </w:rPr>
        <w:t xml:space="preserve"> </w:t>
      </w:r>
      <w:r w:rsidR="003276EF" w:rsidRPr="003E7DF9">
        <w:rPr>
          <w:rFonts w:ascii="Times New Roman" w:eastAsia="華康魏碑體(P)" w:hAnsi="Times New Roman" w:cs="Times New Roman"/>
        </w:rPr>
        <w:t>“</w:t>
      </w:r>
      <w:r w:rsidR="003276EF" w:rsidRPr="003E7DF9">
        <w:rPr>
          <w:rFonts w:ascii="Times New Roman" w:eastAsia="華康魏碑體(P)" w:hAnsi="Times New Roman" w:cs="Times New Roman"/>
        </w:rPr>
        <w:t>盡心</w:t>
      </w:r>
      <w:r w:rsidR="003276EF" w:rsidRPr="003E7DF9">
        <w:rPr>
          <w:rFonts w:ascii="Times New Roman" w:eastAsia="華康魏碑體(P)" w:hAnsi="Times New Roman" w:cs="Times New Roman"/>
        </w:rPr>
        <w:t xml:space="preserve">, </w:t>
      </w:r>
      <w:r w:rsidR="003276EF" w:rsidRPr="003E7DF9">
        <w:rPr>
          <w:rFonts w:ascii="Times New Roman" w:eastAsia="華康魏碑體(P)" w:hAnsi="Times New Roman" w:cs="Times New Roman"/>
        </w:rPr>
        <w:t>盡性</w:t>
      </w:r>
      <w:r w:rsidR="003276EF" w:rsidRPr="003E7DF9">
        <w:rPr>
          <w:rFonts w:ascii="Times New Roman" w:eastAsia="華康魏碑體(P)" w:hAnsi="Times New Roman" w:cs="Times New Roman"/>
        </w:rPr>
        <w:t xml:space="preserve">, </w:t>
      </w:r>
      <w:r w:rsidR="003276EF" w:rsidRPr="003E7DF9">
        <w:rPr>
          <w:rFonts w:ascii="Times New Roman" w:eastAsia="華康魏碑體(P)" w:hAnsi="Times New Roman" w:cs="Times New Roman"/>
        </w:rPr>
        <w:t>盡意</w:t>
      </w:r>
      <w:r w:rsidR="003276EF" w:rsidRPr="003E7DF9">
        <w:rPr>
          <w:rFonts w:ascii="Times New Roman" w:eastAsia="華康魏碑體(P)" w:hAnsi="Times New Roman" w:cs="Times New Roman"/>
        </w:rPr>
        <w:t xml:space="preserve">, </w:t>
      </w:r>
      <w:r w:rsidR="003276EF" w:rsidRPr="003E7DF9">
        <w:rPr>
          <w:rFonts w:ascii="Times New Roman" w:eastAsia="華康魏碑體(P)" w:hAnsi="Times New Roman" w:cs="Times New Roman"/>
        </w:rPr>
        <w:t>盡力</w:t>
      </w:r>
      <w:r w:rsidR="003276EF" w:rsidRPr="003E7DF9">
        <w:rPr>
          <w:rFonts w:ascii="Times New Roman" w:eastAsia="華康魏碑體(P)" w:hAnsi="Times New Roman" w:cs="Times New Roman"/>
        </w:rPr>
        <w:t xml:space="preserve">, </w:t>
      </w:r>
      <w:r w:rsidR="003276EF" w:rsidRPr="003E7DF9">
        <w:rPr>
          <w:rFonts w:ascii="Times New Roman" w:eastAsia="華康魏碑體(P)" w:hAnsi="Times New Roman" w:cs="Times New Roman"/>
        </w:rPr>
        <w:t>愛主你的神</w:t>
      </w:r>
      <w:r w:rsidR="003276EF" w:rsidRPr="003E7DF9">
        <w:rPr>
          <w:rFonts w:ascii="Times New Roman" w:eastAsia="華康魏碑體(P)" w:hAnsi="Times New Roman" w:cs="Times New Roman"/>
        </w:rPr>
        <w:t>”</w:t>
      </w:r>
      <w:r w:rsidR="003276EF" w:rsidRPr="003E7DF9">
        <w:rPr>
          <w:rFonts w:ascii="Times New Roman" w:eastAsia="華康魏碑體(P)" w:hAnsi="Times New Roman" w:cs="Times New Roman"/>
        </w:rPr>
        <w:tab/>
      </w:r>
      <w:r w:rsidR="003276EF" w:rsidRPr="003E7DF9">
        <w:rPr>
          <w:rFonts w:ascii="Times New Roman" w:eastAsia="華康魏碑體(P)" w:hAnsi="Times New Roman" w:cs="Times New Roman"/>
        </w:rPr>
        <w:tab/>
        <w:t xml:space="preserve">         </w:t>
      </w:r>
      <w:r w:rsidR="003E7DF9">
        <w:rPr>
          <w:rFonts w:ascii="Times New Roman" w:eastAsia="華康魏碑體(P)" w:hAnsi="Times New Roman" w:cs="Times New Roman" w:hint="eastAsia"/>
        </w:rPr>
        <w:t xml:space="preserve">             </w:t>
      </w:r>
      <w:r>
        <w:rPr>
          <w:rFonts w:ascii="Times New Roman" w:eastAsia="華康魏碑體(P)" w:hAnsi="Times New Roman" w:cs="Times New Roman" w:hint="eastAsia"/>
        </w:rPr>
        <w:t xml:space="preserve">   </w:t>
      </w:r>
      <w:r w:rsidR="003276EF" w:rsidRPr="003E7DF9">
        <w:rPr>
          <w:rFonts w:ascii="Times New Roman" w:eastAsia="華康魏碑體(P)" w:hAnsi="Times New Roman" w:cs="Times New Roman"/>
        </w:rPr>
        <w:t>全心全人受到創傷</w:t>
      </w:r>
    </w:p>
    <w:p w14:paraId="210504E4" w14:textId="77777777" w:rsidR="003276EF" w:rsidRPr="003E7DF9" w:rsidRDefault="003276EF" w:rsidP="002D5B6E">
      <w:pPr>
        <w:adjustRightInd w:val="0"/>
        <w:snapToGrid w:val="0"/>
        <w:spacing w:line="276" w:lineRule="auto"/>
        <w:ind w:leftChars="197" w:left="433"/>
        <w:rPr>
          <w:rFonts w:ascii="Times New Roman" w:eastAsia="華康魏碑體(P)" w:hAnsi="Times New Roman" w:cs="Times New Roman"/>
        </w:rPr>
      </w:pPr>
      <w:r w:rsidRPr="003E7DF9">
        <w:rPr>
          <w:rFonts w:ascii="Times New Roman" w:eastAsia="華康魏碑體(P)" w:hAnsi="Times New Roman" w:cs="Times New Roman"/>
        </w:rPr>
        <w:t xml:space="preserve">   “</w:t>
      </w:r>
      <w:r w:rsidRPr="003E7DF9">
        <w:rPr>
          <w:rFonts w:ascii="Times New Roman" w:eastAsia="華康魏碑體(P)" w:hAnsi="Times New Roman" w:cs="Times New Roman"/>
        </w:rPr>
        <w:t>愛人如己</w:t>
      </w:r>
      <w:r w:rsidRPr="003E7DF9">
        <w:rPr>
          <w:rFonts w:ascii="Times New Roman" w:eastAsia="華康魏碑體(P)" w:hAnsi="Times New Roman" w:cs="Times New Roman"/>
        </w:rPr>
        <w:t>”(</w:t>
      </w:r>
      <w:r w:rsidRPr="003E7DF9">
        <w:rPr>
          <w:rFonts w:ascii="Times New Roman" w:eastAsia="華康魏碑體(P)" w:hAnsi="Times New Roman" w:cs="Times New Roman"/>
        </w:rPr>
        <w:t>馬可福音</w:t>
      </w:r>
      <w:r w:rsidRPr="003E7DF9">
        <w:rPr>
          <w:rFonts w:ascii="Times New Roman" w:eastAsia="華康魏碑體(P)" w:hAnsi="Times New Roman" w:cs="Times New Roman"/>
        </w:rPr>
        <w:t xml:space="preserve"> 12:30,31)</w:t>
      </w:r>
    </w:p>
    <w:p w14:paraId="58996303" w14:textId="77777777" w:rsidR="003276EF" w:rsidRPr="003E7DF9" w:rsidRDefault="003276EF" w:rsidP="002D5B6E">
      <w:pPr>
        <w:adjustRightInd w:val="0"/>
        <w:snapToGrid w:val="0"/>
        <w:spacing w:line="276" w:lineRule="auto"/>
        <w:ind w:leftChars="197" w:left="433"/>
        <w:rPr>
          <w:rFonts w:ascii="Times New Roman" w:eastAsia="華康魏碑體(P)" w:hAnsi="Times New Roman" w:cs="Times New Roman"/>
          <w:sz w:val="26"/>
          <w:szCs w:val="26"/>
        </w:rPr>
      </w:pPr>
    </w:p>
    <w:p w14:paraId="0F784F2C" w14:textId="77777777" w:rsidR="003276EF" w:rsidRPr="003E7DF9" w:rsidRDefault="003276EF" w:rsidP="002D5B6E">
      <w:pPr>
        <w:numPr>
          <w:ilvl w:val="0"/>
          <w:numId w:val="1"/>
        </w:numPr>
        <w:adjustRightInd w:val="0"/>
        <w:snapToGrid w:val="0"/>
        <w:spacing w:line="276" w:lineRule="auto"/>
        <w:ind w:leftChars="198" w:left="796"/>
        <w:rPr>
          <w:rFonts w:ascii="Times New Roman" w:eastAsia="華康魏碑體(P)" w:hAnsi="Times New Roman" w:cs="Times New Roman"/>
          <w:sz w:val="26"/>
          <w:szCs w:val="26"/>
        </w:rPr>
      </w:pPr>
      <w:r w:rsidRPr="003E7DF9">
        <w:rPr>
          <w:rFonts w:ascii="Times New Roman" w:eastAsia="華康魏碑體(P)" w:hAnsi="Times New Roman" w:cs="Times New Roman"/>
          <w:sz w:val="26"/>
          <w:szCs w:val="26"/>
        </w:rPr>
        <w:t>人的三元性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 xml:space="preserve">: 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>人有靈性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 xml:space="preserve">(spirit), 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>魂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 xml:space="preserve">(soul), 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>體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 xml:space="preserve">(body) 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>三層面</w:t>
      </w:r>
    </w:p>
    <w:p w14:paraId="1581FFBD" w14:textId="77777777" w:rsidR="003276EF" w:rsidRDefault="003276EF" w:rsidP="002D5B6E">
      <w:pPr>
        <w:numPr>
          <w:ilvl w:val="0"/>
          <w:numId w:val="4"/>
        </w:numPr>
        <w:adjustRightInd w:val="0"/>
        <w:snapToGrid w:val="0"/>
        <w:spacing w:line="276" w:lineRule="auto"/>
        <w:ind w:leftChars="361" w:left="1154"/>
        <w:rPr>
          <w:rFonts w:ascii="Times New Roman" w:eastAsia="華康魏碑體(P)" w:hAnsi="Times New Roman" w:cs="Times New Roman"/>
          <w:szCs w:val="26"/>
        </w:rPr>
      </w:pPr>
      <w:r w:rsidRPr="002D5B6E">
        <w:rPr>
          <w:rFonts w:ascii="Times New Roman" w:eastAsia="華康魏碑體(P)" w:hAnsi="Times New Roman" w:cs="Times New Roman"/>
          <w:szCs w:val="26"/>
        </w:rPr>
        <w:t>體</w:t>
      </w:r>
      <w:r w:rsidR="002D5B6E" w:rsidRPr="002D5B6E">
        <w:rPr>
          <w:rFonts w:ascii="Times New Roman" w:eastAsia="華康魏碑體(P)" w:hAnsi="Times New Roman" w:cs="Times New Roman"/>
          <w:szCs w:val="26"/>
        </w:rPr>
        <w:t xml:space="preserve">(body) -- </w:t>
      </w:r>
      <w:r w:rsidR="002D5B6E" w:rsidRPr="002D5B6E">
        <w:rPr>
          <w:rFonts w:ascii="Times New Roman" w:eastAsia="華康魏碑體(P)" w:hAnsi="Times New Roman" w:cs="Times New Roman" w:hint="eastAsia"/>
          <w:szCs w:val="26"/>
        </w:rPr>
        <w:t xml:space="preserve"> </w:t>
      </w:r>
      <w:r w:rsidRPr="002D5B6E">
        <w:rPr>
          <w:rFonts w:ascii="Times New Roman" w:eastAsia="華康魏碑體(P)" w:hAnsi="Times New Roman" w:cs="Times New Roman"/>
          <w:szCs w:val="26"/>
        </w:rPr>
        <w:t>包括肉體和肉體的感覺</w:t>
      </w:r>
      <w:r w:rsidRPr="002D5B6E">
        <w:rPr>
          <w:rFonts w:ascii="Times New Roman" w:eastAsia="華康魏碑體(P)" w:hAnsi="Times New Roman" w:cs="Times New Roman"/>
          <w:szCs w:val="26"/>
        </w:rPr>
        <w:t>(</w:t>
      </w:r>
      <w:r w:rsidRPr="002D5B6E">
        <w:rPr>
          <w:rFonts w:ascii="Times New Roman" w:eastAsia="華康魏碑體(P)" w:hAnsi="Times New Roman" w:cs="Times New Roman"/>
          <w:szCs w:val="26"/>
        </w:rPr>
        <w:t>視覺</w:t>
      </w:r>
      <w:r w:rsidRPr="002D5B6E">
        <w:rPr>
          <w:rFonts w:ascii="Times New Roman" w:eastAsia="華康魏碑體(P)" w:hAnsi="Times New Roman" w:cs="Times New Roman"/>
          <w:szCs w:val="26"/>
        </w:rPr>
        <w:t xml:space="preserve">, </w:t>
      </w:r>
      <w:r w:rsidRPr="002D5B6E">
        <w:rPr>
          <w:rFonts w:ascii="Times New Roman" w:eastAsia="華康魏碑體(P)" w:hAnsi="Times New Roman" w:cs="Times New Roman"/>
          <w:szCs w:val="26"/>
        </w:rPr>
        <w:t>聽覺</w:t>
      </w:r>
      <w:r w:rsidRPr="002D5B6E">
        <w:rPr>
          <w:rFonts w:ascii="Times New Roman" w:eastAsia="華康魏碑體(P)" w:hAnsi="Times New Roman" w:cs="Times New Roman"/>
          <w:szCs w:val="26"/>
        </w:rPr>
        <w:t xml:space="preserve">, …) -- </w:t>
      </w:r>
      <w:r w:rsidRPr="002D5B6E">
        <w:rPr>
          <w:rFonts w:ascii="Times New Roman" w:eastAsia="華康魏碑體(P)" w:hAnsi="Times New Roman" w:cs="Times New Roman"/>
          <w:szCs w:val="26"/>
        </w:rPr>
        <w:t>與物質界溝通的渠道</w:t>
      </w:r>
    </w:p>
    <w:p w14:paraId="373CA457" w14:textId="77777777" w:rsidR="00207232" w:rsidRPr="002D5B6E" w:rsidRDefault="00207232" w:rsidP="00207232">
      <w:pPr>
        <w:adjustRightInd w:val="0"/>
        <w:snapToGrid w:val="0"/>
        <w:spacing w:line="276" w:lineRule="auto"/>
        <w:ind w:left="1154"/>
        <w:rPr>
          <w:rFonts w:ascii="Times New Roman" w:eastAsia="華康魏碑體(P)" w:hAnsi="Times New Roman" w:cs="Times New Roman"/>
          <w:szCs w:val="26"/>
        </w:rPr>
      </w:pPr>
    </w:p>
    <w:p w14:paraId="2C797DAA" w14:textId="77777777" w:rsidR="003276EF" w:rsidRPr="002D5B6E" w:rsidRDefault="003276EF" w:rsidP="002D5B6E">
      <w:pPr>
        <w:numPr>
          <w:ilvl w:val="0"/>
          <w:numId w:val="4"/>
        </w:numPr>
        <w:adjustRightInd w:val="0"/>
        <w:snapToGrid w:val="0"/>
        <w:spacing w:line="276" w:lineRule="auto"/>
        <w:ind w:leftChars="361" w:left="1154"/>
        <w:rPr>
          <w:rFonts w:ascii="Times New Roman" w:eastAsia="華康魏碑體(P)" w:hAnsi="Times New Roman" w:cs="Times New Roman"/>
          <w:szCs w:val="26"/>
        </w:rPr>
      </w:pPr>
      <w:r w:rsidRPr="002D5B6E">
        <w:rPr>
          <w:rFonts w:ascii="Times New Roman" w:eastAsia="華康魏碑體(P)" w:hAnsi="Times New Roman" w:cs="Times New Roman"/>
          <w:szCs w:val="26"/>
        </w:rPr>
        <w:t>魂</w:t>
      </w:r>
      <w:r w:rsidR="002D5B6E" w:rsidRPr="002D5B6E">
        <w:rPr>
          <w:rFonts w:ascii="Times New Roman" w:eastAsia="華康魏碑體(P)" w:hAnsi="Times New Roman" w:cs="Times New Roman"/>
          <w:szCs w:val="26"/>
        </w:rPr>
        <w:t xml:space="preserve">(soul) -- </w:t>
      </w:r>
      <w:r w:rsidR="002D5B6E" w:rsidRPr="002D5B6E">
        <w:rPr>
          <w:rFonts w:ascii="Times New Roman" w:eastAsia="華康魏碑體(P)" w:hAnsi="Times New Roman" w:cs="Times New Roman" w:hint="eastAsia"/>
          <w:szCs w:val="26"/>
        </w:rPr>
        <w:t xml:space="preserve">  </w:t>
      </w:r>
      <w:r w:rsidRPr="002D5B6E">
        <w:rPr>
          <w:rFonts w:ascii="Times New Roman" w:eastAsia="華康魏碑體(P)" w:hAnsi="Times New Roman" w:cs="Times New Roman"/>
          <w:szCs w:val="26"/>
        </w:rPr>
        <w:t>是人</w:t>
      </w:r>
      <w:r w:rsidRPr="002D5B6E">
        <w:rPr>
          <w:rFonts w:ascii="Times New Roman" w:eastAsia="華康魏碑體(P)" w:hAnsi="Times New Roman" w:cs="Times New Roman"/>
          <w:szCs w:val="26"/>
        </w:rPr>
        <w:t xml:space="preserve"> “</w:t>
      </w:r>
      <w:r w:rsidRPr="002D5B6E">
        <w:rPr>
          <w:rFonts w:ascii="Times New Roman" w:eastAsia="華康魏碑體(P)" w:hAnsi="Times New Roman" w:cs="Times New Roman"/>
          <w:szCs w:val="26"/>
        </w:rPr>
        <w:t>己</w:t>
      </w:r>
      <w:r w:rsidRPr="002D5B6E">
        <w:rPr>
          <w:rFonts w:ascii="Times New Roman" w:eastAsia="華康魏碑體(P)" w:hAnsi="Times New Roman" w:cs="Times New Roman"/>
          <w:szCs w:val="26"/>
        </w:rPr>
        <w:t>”</w:t>
      </w:r>
      <w:r w:rsidRPr="002D5B6E">
        <w:rPr>
          <w:rFonts w:ascii="Times New Roman" w:eastAsia="華康魏碑體(P)" w:hAnsi="Times New Roman" w:cs="Times New Roman"/>
          <w:szCs w:val="26"/>
        </w:rPr>
        <w:t>的部份</w:t>
      </w:r>
      <w:r w:rsidRPr="002D5B6E">
        <w:rPr>
          <w:rFonts w:ascii="Times New Roman" w:eastAsia="華康魏碑體(P)" w:hAnsi="Times New Roman" w:cs="Times New Roman"/>
          <w:szCs w:val="26"/>
        </w:rPr>
        <w:t xml:space="preserve"> -- </w:t>
      </w:r>
      <w:r w:rsidRPr="002D5B6E">
        <w:rPr>
          <w:rFonts w:ascii="Times New Roman" w:eastAsia="華康魏碑體(P)" w:hAnsi="Times New Roman" w:cs="Times New Roman"/>
          <w:szCs w:val="26"/>
        </w:rPr>
        <w:t>與其他人溝通的渠道</w:t>
      </w:r>
    </w:p>
    <w:p w14:paraId="4BD6B75A" w14:textId="77777777" w:rsidR="003276EF" w:rsidRDefault="003276EF" w:rsidP="002D5B6E">
      <w:pPr>
        <w:adjustRightInd w:val="0"/>
        <w:snapToGrid w:val="0"/>
        <w:spacing w:line="276" w:lineRule="auto"/>
        <w:ind w:leftChars="525" w:left="1155" w:firstLineChars="508" w:firstLine="1118"/>
        <w:rPr>
          <w:rFonts w:ascii="Times New Roman" w:eastAsia="華康魏碑體(P)" w:hAnsi="Times New Roman" w:cs="Times New Roman"/>
          <w:szCs w:val="26"/>
        </w:rPr>
      </w:pPr>
      <w:r w:rsidRPr="002D5B6E">
        <w:rPr>
          <w:rFonts w:ascii="Times New Roman" w:eastAsia="華康魏碑體(P)" w:hAnsi="Times New Roman" w:cs="Times New Roman"/>
          <w:szCs w:val="26"/>
        </w:rPr>
        <w:t>包括</w:t>
      </w:r>
      <w:r w:rsidRPr="002D5B6E">
        <w:rPr>
          <w:rFonts w:ascii="Times New Roman" w:eastAsia="華康魏碑體(P)" w:hAnsi="Times New Roman" w:cs="Times New Roman"/>
          <w:szCs w:val="26"/>
        </w:rPr>
        <w:t xml:space="preserve"> </w:t>
      </w:r>
      <w:r w:rsidRPr="002D5B6E">
        <w:rPr>
          <w:rFonts w:ascii="Times New Roman" w:eastAsia="華康魏碑體(P)" w:hAnsi="Times New Roman" w:cs="Times New Roman"/>
          <w:szCs w:val="26"/>
        </w:rPr>
        <w:t>心思</w:t>
      </w:r>
      <w:r w:rsidRPr="002D5B6E">
        <w:rPr>
          <w:rFonts w:ascii="Times New Roman" w:eastAsia="華康魏碑體(P)" w:hAnsi="Times New Roman" w:cs="Times New Roman"/>
          <w:szCs w:val="26"/>
        </w:rPr>
        <w:t xml:space="preserve">(mind), </w:t>
      </w:r>
      <w:r w:rsidRPr="002D5B6E">
        <w:rPr>
          <w:rFonts w:ascii="Times New Roman" w:eastAsia="華康魏碑體(P)" w:hAnsi="Times New Roman" w:cs="Times New Roman"/>
          <w:szCs w:val="26"/>
        </w:rPr>
        <w:t>意志</w:t>
      </w:r>
      <w:r w:rsidRPr="002D5B6E">
        <w:rPr>
          <w:rFonts w:ascii="Times New Roman" w:eastAsia="華康魏碑體(P)" w:hAnsi="Times New Roman" w:cs="Times New Roman"/>
          <w:szCs w:val="26"/>
        </w:rPr>
        <w:t xml:space="preserve">(will), </w:t>
      </w:r>
      <w:r w:rsidRPr="002D5B6E">
        <w:rPr>
          <w:rFonts w:ascii="Times New Roman" w:eastAsia="華康魏碑體(P)" w:hAnsi="Times New Roman" w:cs="Times New Roman"/>
          <w:szCs w:val="26"/>
        </w:rPr>
        <w:t>情感</w:t>
      </w:r>
      <w:r w:rsidRPr="002D5B6E">
        <w:rPr>
          <w:rFonts w:ascii="Times New Roman" w:eastAsia="華康魏碑體(P)" w:hAnsi="Times New Roman" w:cs="Times New Roman"/>
          <w:szCs w:val="26"/>
        </w:rPr>
        <w:t>(emotion), ….</w:t>
      </w:r>
    </w:p>
    <w:p w14:paraId="0744D44F" w14:textId="77777777" w:rsidR="00207232" w:rsidRPr="002D5B6E" w:rsidRDefault="00207232" w:rsidP="002D5B6E">
      <w:pPr>
        <w:adjustRightInd w:val="0"/>
        <w:snapToGrid w:val="0"/>
        <w:spacing w:line="276" w:lineRule="auto"/>
        <w:ind w:leftChars="525" w:left="1155" w:firstLineChars="508" w:firstLine="1118"/>
        <w:rPr>
          <w:rFonts w:ascii="Times New Roman" w:eastAsia="華康魏碑體(P)" w:hAnsi="Times New Roman" w:cs="Times New Roman"/>
          <w:szCs w:val="26"/>
        </w:rPr>
      </w:pPr>
    </w:p>
    <w:p w14:paraId="7691A1A7" w14:textId="77777777" w:rsidR="003276EF" w:rsidRPr="002D5B6E" w:rsidRDefault="003276EF" w:rsidP="002D5B6E">
      <w:pPr>
        <w:numPr>
          <w:ilvl w:val="0"/>
          <w:numId w:val="4"/>
        </w:numPr>
        <w:adjustRightInd w:val="0"/>
        <w:snapToGrid w:val="0"/>
        <w:spacing w:line="276" w:lineRule="auto"/>
        <w:ind w:leftChars="361" w:left="1154"/>
        <w:rPr>
          <w:rFonts w:ascii="Times New Roman" w:eastAsia="華康魏碑體(P)" w:hAnsi="Times New Roman" w:cs="Times New Roman"/>
          <w:szCs w:val="26"/>
        </w:rPr>
      </w:pPr>
      <w:r w:rsidRPr="002D5B6E">
        <w:rPr>
          <w:rFonts w:ascii="Times New Roman" w:eastAsia="華康魏碑體(P)" w:hAnsi="Times New Roman" w:cs="Times New Roman"/>
          <w:szCs w:val="26"/>
        </w:rPr>
        <w:t>靈</w:t>
      </w:r>
      <w:r w:rsidR="002D5B6E" w:rsidRPr="002D5B6E">
        <w:rPr>
          <w:rFonts w:ascii="Times New Roman" w:eastAsia="華康魏碑體(P)" w:hAnsi="Times New Roman" w:cs="Times New Roman"/>
          <w:szCs w:val="26"/>
        </w:rPr>
        <w:t xml:space="preserve">(spirit) -- </w:t>
      </w:r>
      <w:r w:rsidR="002D5B6E" w:rsidRPr="002D5B6E">
        <w:rPr>
          <w:rFonts w:ascii="Times New Roman" w:eastAsia="華康魏碑體(P)" w:hAnsi="Times New Roman" w:cs="Times New Roman" w:hint="eastAsia"/>
          <w:szCs w:val="26"/>
        </w:rPr>
        <w:t xml:space="preserve"> </w:t>
      </w:r>
      <w:r w:rsidRPr="002D5B6E">
        <w:rPr>
          <w:rFonts w:ascii="Times New Roman" w:eastAsia="華康魏碑體(P)" w:hAnsi="Times New Roman" w:cs="Times New Roman"/>
          <w:szCs w:val="26"/>
        </w:rPr>
        <w:t>是人的生命之氣</w:t>
      </w:r>
      <w:r w:rsidRPr="002D5B6E">
        <w:rPr>
          <w:rFonts w:ascii="Times New Roman" w:eastAsia="華康魏碑體(P)" w:hAnsi="Times New Roman" w:cs="Times New Roman"/>
          <w:szCs w:val="26"/>
        </w:rPr>
        <w:t xml:space="preserve">, </w:t>
      </w:r>
      <w:r w:rsidRPr="002D5B6E">
        <w:rPr>
          <w:rFonts w:ascii="Times New Roman" w:eastAsia="華康魏碑體(P)" w:hAnsi="Times New Roman" w:cs="Times New Roman"/>
          <w:szCs w:val="26"/>
        </w:rPr>
        <w:t>有靈覺</w:t>
      </w:r>
      <w:r w:rsidRPr="002D5B6E">
        <w:rPr>
          <w:rFonts w:ascii="Times New Roman" w:eastAsia="華康魏碑體(P)" w:hAnsi="Times New Roman" w:cs="Times New Roman"/>
          <w:szCs w:val="26"/>
        </w:rPr>
        <w:t xml:space="preserve"> -- </w:t>
      </w:r>
      <w:r w:rsidRPr="002D5B6E">
        <w:rPr>
          <w:rFonts w:ascii="Times New Roman" w:eastAsia="華康魏碑體(P)" w:hAnsi="Times New Roman" w:cs="Times New Roman"/>
          <w:szCs w:val="26"/>
        </w:rPr>
        <w:t>與靈界</w:t>
      </w:r>
      <w:r w:rsidRPr="002D5B6E">
        <w:rPr>
          <w:rFonts w:ascii="Times New Roman" w:eastAsia="華康魏碑體(P)" w:hAnsi="Times New Roman" w:cs="Times New Roman"/>
          <w:szCs w:val="26"/>
        </w:rPr>
        <w:t>(</w:t>
      </w:r>
      <w:r w:rsidRPr="002D5B6E">
        <w:rPr>
          <w:rFonts w:ascii="Times New Roman" w:eastAsia="華康魏碑體(P)" w:hAnsi="Times New Roman" w:cs="Times New Roman"/>
          <w:szCs w:val="26"/>
        </w:rPr>
        <w:t>神</w:t>
      </w:r>
      <w:r w:rsidRPr="002D5B6E">
        <w:rPr>
          <w:rFonts w:ascii="Times New Roman" w:eastAsia="華康魏碑體(P)" w:hAnsi="Times New Roman" w:cs="Times New Roman"/>
          <w:szCs w:val="26"/>
        </w:rPr>
        <w:t>,</w:t>
      </w:r>
      <w:r w:rsidRPr="002D5B6E">
        <w:rPr>
          <w:rFonts w:ascii="Times New Roman" w:eastAsia="華康魏碑體(P)" w:hAnsi="Times New Roman" w:cs="Times New Roman"/>
          <w:szCs w:val="26"/>
        </w:rPr>
        <w:t>鬼</w:t>
      </w:r>
      <w:r w:rsidRPr="002D5B6E">
        <w:rPr>
          <w:rFonts w:ascii="Times New Roman" w:eastAsia="華康魏碑體(P)" w:hAnsi="Times New Roman" w:cs="Times New Roman"/>
          <w:szCs w:val="26"/>
        </w:rPr>
        <w:t>)</w:t>
      </w:r>
      <w:r w:rsidRPr="002D5B6E">
        <w:rPr>
          <w:rFonts w:ascii="Times New Roman" w:eastAsia="華康魏碑體(P)" w:hAnsi="Times New Roman" w:cs="Times New Roman"/>
          <w:szCs w:val="26"/>
        </w:rPr>
        <w:t>溝通的渠道</w:t>
      </w:r>
    </w:p>
    <w:p w14:paraId="4BF38465" w14:textId="77777777" w:rsidR="003276EF" w:rsidRPr="002D5B6E" w:rsidRDefault="003276EF" w:rsidP="002D5B6E">
      <w:pPr>
        <w:adjustRightInd w:val="0"/>
        <w:snapToGrid w:val="0"/>
        <w:spacing w:line="276" w:lineRule="auto"/>
        <w:ind w:leftChars="525" w:left="1155" w:firstLineChars="508" w:firstLine="1118"/>
        <w:rPr>
          <w:rFonts w:ascii="Times New Roman" w:eastAsia="華康魏碑體(P)" w:hAnsi="Times New Roman" w:cs="Times New Roman"/>
          <w:szCs w:val="26"/>
        </w:rPr>
      </w:pPr>
      <w:r w:rsidRPr="002D5B6E">
        <w:rPr>
          <w:rFonts w:ascii="Times New Roman" w:eastAsia="華康魏碑體(P)" w:hAnsi="Times New Roman" w:cs="Times New Roman"/>
          <w:szCs w:val="26"/>
        </w:rPr>
        <w:t>包括</w:t>
      </w:r>
      <w:r w:rsidRPr="002D5B6E">
        <w:rPr>
          <w:rFonts w:ascii="Times New Roman" w:eastAsia="華康魏碑體(P)" w:hAnsi="Times New Roman" w:cs="Times New Roman"/>
          <w:szCs w:val="26"/>
        </w:rPr>
        <w:t xml:space="preserve"> </w:t>
      </w:r>
      <w:r w:rsidRPr="002D5B6E">
        <w:rPr>
          <w:rFonts w:ascii="Times New Roman" w:eastAsia="華康魏碑體(P)" w:hAnsi="Times New Roman" w:cs="Times New Roman"/>
          <w:szCs w:val="26"/>
        </w:rPr>
        <w:t>良心</w:t>
      </w:r>
      <w:r w:rsidRPr="002D5B6E">
        <w:rPr>
          <w:rFonts w:ascii="Times New Roman" w:eastAsia="華康魏碑體(P)" w:hAnsi="Times New Roman" w:cs="Times New Roman"/>
          <w:szCs w:val="26"/>
        </w:rPr>
        <w:t xml:space="preserve">(conscience), </w:t>
      </w:r>
      <w:r w:rsidRPr="002D5B6E">
        <w:rPr>
          <w:rFonts w:ascii="Times New Roman" w:eastAsia="華康魏碑體(P)" w:hAnsi="Times New Roman" w:cs="Times New Roman"/>
          <w:szCs w:val="26"/>
        </w:rPr>
        <w:t>直覺</w:t>
      </w:r>
      <w:r w:rsidRPr="002D5B6E">
        <w:rPr>
          <w:rFonts w:ascii="Times New Roman" w:eastAsia="華康魏碑體(P)" w:hAnsi="Times New Roman" w:cs="Times New Roman"/>
          <w:szCs w:val="26"/>
        </w:rPr>
        <w:t xml:space="preserve"> (direct sense), ….</w:t>
      </w:r>
    </w:p>
    <w:p w14:paraId="582AF2ED" w14:textId="77777777" w:rsidR="003276EF" w:rsidRPr="003E7DF9" w:rsidRDefault="003276EF" w:rsidP="002D5B6E">
      <w:pPr>
        <w:adjustRightInd w:val="0"/>
        <w:snapToGrid w:val="0"/>
        <w:spacing w:line="276" w:lineRule="auto"/>
        <w:ind w:leftChars="525" w:left="1155"/>
        <w:rPr>
          <w:rFonts w:ascii="Times New Roman" w:eastAsia="華康魏碑體(P)" w:hAnsi="Times New Roman" w:cs="Times New Roman"/>
          <w:sz w:val="26"/>
          <w:szCs w:val="26"/>
        </w:rPr>
      </w:pPr>
    </w:p>
    <w:p w14:paraId="02B65EF2" w14:textId="77777777" w:rsidR="003276EF" w:rsidRPr="003E7DF9" w:rsidRDefault="003276EF" w:rsidP="002D5B6E">
      <w:pPr>
        <w:numPr>
          <w:ilvl w:val="0"/>
          <w:numId w:val="1"/>
        </w:numPr>
        <w:adjustRightInd w:val="0"/>
        <w:snapToGrid w:val="0"/>
        <w:spacing w:line="276" w:lineRule="auto"/>
        <w:ind w:leftChars="198" w:left="796"/>
        <w:rPr>
          <w:rFonts w:ascii="Times New Roman" w:eastAsia="華康魏碑體(P)" w:hAnsi="Times New Roman" w:cs="Times New Roman"/>
          <w:sz w:val="26"/>
          <w:szCs w:val="26"/>
        </w:rPr>
      </w:pPr>
      <w:r w:rsidRPr="003E7DF9">
        <w:rPr>
          <w:rFonts w:ascii="Times New Roman" w:eastAsia="華康魏碑體(P)" w:hAnsi="Times New Roman" w:cs="Times New Roman"/>
          <w:sz w:val="26"/>
          <w:szCs w:val="26"/>
        </w:rPr>
        <w:t>人的犯罪也有三個層面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 xml:space="preserve"> --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>神的三個任憑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 xml:space="preserve"> (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>羅馬書</w:t>
      </w:r>
      <w:r w:rsidRPr="003E7DF9">
        <w:rPr>
          <w:rFonts w:ascii="Times New Roman" w:eastAsia="華康魏碑體(P)" w:hAnsi="Times New Roman" w:cs="Times New Roman"/>
          <w:sz w:val="26"/>
          <w:szCs w:val="26"/>
        </w:rPr>
        <w:t>1: 24-32)</w:t>
      </w:r>
    </w:p>
    <w:p w14:paraId="29650C28" w14:textId="77777777" w:rsidR="003276EF" w:rsidRPr="00207232" w:rsidRDefault="003276EF" w:rsidP="002D5B6E">
      <w:pPr>
        <w:numPr>
          <w:ilvl w:val="0"/>
          <w:numId w:val="9"/>
        </w:num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4"/>
          <w:szCs w:val="26"/>
        </w:rPr>
      </w:pPr>
      <w:r w:rsidRPr="00E75B71">
        <w:rPr>
          <w:rFonts w:ascii="Times New Roman" w:eastAsia="華康魏碑體(P)" w:hAnsi="Times New Roman" w:cs="Times New Roman"/>
          <w:sz w:val="24"/>
          <w:szCs w:val="26"/>
          <w:u w:val="single"/>
        </w:rPr>
        <w:t>靈</w:t>
      </w:r>
      <w:r w:rsidRPr="00E75B71">
        <w:rPr>
          <w:rFonts w:ascii="Times New Roman" w:eastAsia="華康魏碑體(P)" w:hAnsi="Times New Roman" w:cs="Times New Roman"/>
          <w:sz w:val="24"/>
          <w:szCs w:val="26"/>
          <w:u w:val="single"/>
        </w:rPr>
        <w:t xml:space="preserve"> </w:t>
      </w:r>
      <w:r w:rsidRPr="00207232">
        <w:rPr>
          <w:rFonts w:ascii="Times New Roman" w:eastAsia="華康魏碑體(P)" w:hAnsi="Times New Roman" w:cs="Times New Roman"/>
          <w:sz w:val="24"/>
          <w:szCs w:val="26"/>
        </w:rPr>
        <w:t xml:space="preserve">(spirit) </w:t>
      </w:r>
      <w:r w:rsidRPr="00207232">
        <w:rPr>
          <w:rFonts w:ascii="Times New Roman" w:eastAsia="華康魏碑體(P)" w:hAnsi="Times New Roman" w:cs="Times New Roman"/>
          <w:sz w:val="24"/>
          <w:szCs w:val="26"/>
        </w:rPr>
        <w:t>的污穢墮落</w:t>
      </w:r>
      <w:r w:rsidR="00207232">
        <w:rPr>
          <w:rFonts w:ascii="Times New Roman" w:eastAsia="華康魏碑體(P)" w:hAnsi="Times New Roman" w:cs="Times New Roman"/>
          <w:sz w:val="24"/>
          <w:szCs w:val="26"/>
        </w:rPr>
        <w:t xml:space="preserve"> (1: 24,25) -- </w:t>
      </w:r>
      <w:r w:rsidRPr="00207232">
        <w:rPr>
          <w:rFonts w:ascii="Times New Roman" w:eastAsia="華康魏碑體(P)" w:hAnsi="Times New Roman" w:cs="Times New Roman"/>
          <w:sz w:val="24"/>
          <w:szCs w:val="26"/>
        </w:rPr>
        <w:t>敬拜事奉受造之物</w:t>
      </w:r>
      <w:r w:rsidRPr="00207232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207232">
        <w:rPr>
          <w:rFonts w:ascii="Times New Roman" w:eastAsia="華康魏碑體(P)" w:hAnsi="Times New Roman" w:cs="Times New Roman"/>
          <w:sz w:val="24"/>
          <w:szCs w:val="26"/>
        </w:rPr>
        <w:t>拜偶像</w:t>
      </w:r>
      <w:r w:rsidRPr="00207232">
        <w:rPr>
          <w:rFonts w:ascii="Times New Roman" w:eastAsia="華康魏碑體(P)" w:hAnsi="Times New Roman" w:cs="Times New Roman"/>
          <w:sz w:val="24"/>
          <w:szCs w:val="26"/>
        </w:rPr>
        <w:t>.</w:t>
      </w:r>
    </w:p>
    <w:p w14:paraId="249034C0" w14:textId="77777777" w:rsidR="003276EF" w:rsidRPr="00207232" w:rsidRDefault="003276EF" w:rsidP="002D5B6E">
      <w:pPr>
        <w:adjustRightInd w:val="0"/>
        <w:snapToGrid w:val="0"/>
        <w:spacing w:line="276" w:lineRule="auto"/>
        <w:ind w:left="1154"/>
        <w:rPr>
          <w:rFonts w:ascii="Times New Roman" w:eastAsia="華康魏碑體(P)" w:hAnsi="Times New Roman" w:cs="Times New Roman"/>
          <w:sz w:val="24"/>
          <w:szCs w:val="26"/>
        </w:rPr>
      </w:pPr>
    </w:p>
    <w:p w14:paraId="4B44688A" w14:textId="77777777" w:rsidR="002D5B6E" w:rsidRPr="00207232" w:rsidRDefault="002D5B6E" w:rsidP="002D5B6E">
      <w:pPr>
        <w:adjustRightInd w:val="0"/>
        <w:snapToGrid w:val="0"/>
        <w:spacing w:line="276" w:lineRule="auto"/>
        <w:ind w:left="1154"/>
        <w:rPr>
          <w:rFonts w:ascii="Times New Roman" w:eastAsia="華康魏碑體(P)" w:hAnsi="Times New Roman" w:cs="Times New Roman"/>
          <w:sz w:val="24"/>
          <w:szCs w:val="26"/>
        </w:rPr>
      </w:pPr>
    </w:p>
    <w:p w14:paraId="1A6B5837" w14:textId="77777777" w:rsidR="003276EF" w:rsidRPr="00207232" w:rsidRDefault="003276EF" w:rsidP="002D5B6E">
      <w:pPr>
        <w:numPr>
          <w:ilvl w:val="0"/>
          <w:numId w:val="9"/>
        </w:numPr>
        <w:adjustRightInd w:val="0"/>
        <w:snapToGrid w:val="0"/>
        <w:spacing w:line="276" w:lineRule="auto"/>
        <w:ind w:leftChars="361" w:left="1154"/>
        <w:rPr>
          <w:rFonts w:ascii="Times New Roman" w:eastAsia="華康魏碑體(P)" w:hAnsi="Times New Roman" w:cs="Times New Roman"/>
          <w:sz w:val="24"/>
          <w:szCs w:val="26"/>
        </w:rPr>
      </w:pPr>
      <w:r w:rsidRPr="00E75B71">
        <w:rPr>
          <w:rFonts w:ascii="Times New Roman" w:eastAsia="華康魏碑體(P)" w:hAnsi="Times New Roman" w:cs="Times New Roman"/>
          <w:sz w:val="24"/>
          <w:szCs w:val="26"/>
          <w:u w:val="single"/>
        </w:rPr>
        <w:t>體</w:t>
      </w:r>
      <w:r w:rsidRPr="00207232">
        <w:rPr>
          <w:rFonts w:ascii="Times New Roman" w:eastAsia="華康魏碑體(P)" w:hAnsi="Times New Roman" w:cs="Times New Roman"/>
          <w:sz w:val="24"/>
          <w:szCs w:val="26"/>
        </w:rPr>
        <w:t xml:space="preserve"> (body) </w:t>
      </w:r>
      <w:r w:rsidRPr="00207232">
        <w:rPr>
          <w:rFonts w:ascii="Times New Roman" w:eastAsia="華康魏碑體(P)" w:hAnsi="Times New Roman" w:cs="Times New Roman"/>
          <w:sz w:val="24"/>
          <w:szCs w:val="26"/>
        </w:rPr>
        <w:t>的污穢墮落</w:t>
      </w:r>
      <w:r w:rsidR="00207232">
        <w:rPr>
          <w:rFonts w:ascii="Times New Roman" w:eastAsia="華康魏碑體(P)" w:hAnsi="Times New Roman" w:cs="Times New Roman"/>
          <w:sz w:val="24"/>
          <w:szCs w:val="26"/>
        </w:rPr>
        <w:t xml:space="preserve"> (1: 26,27) -- </w:t>
      </w:r>
      <w:r w:rsidRPr="00207232">
        <w:rPr>
          <w:rFonts w:ascii="Times New Roman" w:eastAsia="華康魏碑體(P)" w:hAnsi="Times New Roman" w:cs="Times New Roman"/>
          <w:sz w:val="24"/>
          <w:szCs w:val="26"/>
        </w:rPr>
        <w:t>同性戀</w:t>
      </w:r>
    </w:p>
    <w:p w14:paraId="232406E8" w14:textId="77777777" w:rsidR="003276EF" w:rsidRPr="00207232" w:rsidRDefault="003276EF" w:rsidP="002D5B6E">
      <w:pPr>
        <w:adjustRightInd w:val="0"/>
        <w:snapToGrid w:val="0"/>
        <w:spacing w:line="276" w:lineRule="auto"/>
        <w:ind w:left="1154"/>
        <w:rPr>
          <w:rFonts w:ascii="Times New Roman" w:eastAsia="華康魏碑體(P)" w:hAnsi="Times New Roman" w:cs="Times New Roman"/>
          <w:sz w:val="24"/>
          <w:szCs w:val="26"/>
        </w:rPr>
      </w:pPr>
    </w:p>
    <w:p w14:paraId="3829AC5A" w14:textId="77777777" w:rsidR="002D5B6E" w:rsidRPr="00207232" w:rsidRDefault="002D5B6E" w:rsidP="002D5B6E">
      <w:pPr>
        <w:adjustRightInd w:val="0"/>
        <w:snapToGrid w:val="0"/>
        <w:spacing w:line="276" w:lineRule="auto"/>
        <w:ind w:left="1154"/>
        <w:rPr>
          <w:rFonts w:ascii="Times New Roman" w:eastAsia="華康魏碑體(P)" w:hAnsi="Times New Roman" w:cs="Times New Roman"/>
          <w:sz w:val="24"/>
          <w:szCs w:val="26"/>
        </w:rPr>
      </w:pPr>
    </w:p>
    <w:p w14:paraId="31C5C9C5" w14:textId="77777777" w:rsidR="003276EF" w:rsidRPr="00207232" w:rsidRDefault="003276EF" w:rsidP="002D5B6E">
      <w:pPr>
        <w:numPr>
          <w:ilvl w:val="0"/>
          <w:numId w:val="9"/>
        </w:numPr>
        <w:adjustRightInd w:val="0"/>
        <w:snapToGrid w:val="0"/>
        <w:spacing w:line="276" w:lineRule="auto"/>
        <w:ind w:leftChars="361" w:left="1154"/>
        <w:rPr>
          <w:rFonts w:ascii="Times New Roman" w:eastAsia="華康魏碑體(P)" w:hAnsi="Times New Roman" w:cs="Times New Roman"/>
          <w:sz w:val="24"/>
          <w:szCs w:val="26"/>
        </w:rPr>
      </w:pPr>
      <w:r w:rsidRPr="00E75B71">
        <w:rPr>
          <w:rFonts w:ascii="Times New Roman" w:eastAsia="華康魏碑體(P)" w:hAnsi="Times New Roman" w:cs="Times New Roman"/>
          <w:sz w:val="24"/>
          <w:szCs w:val="26"/>
          <w:u w:val="single"/>
        </w:rPr>
        <w:t>魂</w:t>
      </w:r>
      <w:r w:rsidRPr="00207232">
        <w:rPr>
          <w:rFonts w:ascii="Times New Roman" w:eastAsia="華康魏碑體(P)" w:hAnsi="Times New Roman" w:cs="Times New Roman"/>
          <w:sz w:val="24"/>
          <w:szCs w:val="26"/>
        </w:rPr>
        <w:t xml:space="preserve"> (soul) </w:t>
      </w:r>
      <w:r w:rsidRPr="00207232">
        <w:rPr>
          <w:rFonts w:ascii="Times New Roman" w:eastAsia="華康魏碑體(P)" w:hAnsi="Times New Roman" w:cs="Times New Roman"/>
          <w:sz w:val="24"/>
          <w:szCs w:val="26"/>
        </w:rPr>
        <w:t>的污穢墮落</w:t>
      </w:r>
      <w:r w:rsidR="00207232">
        <w:rPr>
          <w:rFonts w:ascii="Times New Roman" w:eastAsia="華康魏碑體(P)" w:hAnsi="Times New Roman" w:cs="Times New Roman"/>
          <w:sz w:val="24"/>
          <w:szCs w:val="26"/>
        </w:rPr>
        <w:t xml:space="preserve"> (1: 28-32) --</w:t>
      </w:r>
      <w:r w:rsidR="00207232">
        <w:rPr>
          <w:rFonts w:ascii="Times New Roman" w:eastAsia="華康魏碑體(P)" w:hAnsi="Times New Roman" w:cs="Times New Roman" w:hint="eastAsia"/>
          <w:sz w:val="24"/>
          <w:szCs w:val="26"/>
        </w:rPr>
        <w:t xml:space="preserve">  </w:t>
      </w:r>
      <w:r w:rsidRPr="00207232">
        <w:rPr>
          <w:rFonts w:ascii="Times New Roman" w:eastAsia="華康魏碑體(P)" w:hAnsi="Times New Roman" w:cs="Times New Roman"/>
          <w:sz w:val="24"/>
          <w:szCs w:val="26"/>
        </w:rPr>
        <w:t>意志</w:t>
      </w:r>
      <w:r w:rsidRPr="00207232">
        <w:rPr>
          <w:rFonts w:ascii="Times New Roman" w:eastAsia="華康魏碑體(P)" w:hAnsi="Times New Roman" w:cs="Times New Roman"/>
          <w:sz w:val="24"/>
          <w:szCs w:val="26"/>
        </w:rPr>
        <w:t xml:space="preserve"> (will), </w:t>
      </w:r>
      <w:r w:rsidRPr="00207232">
        <w:rPr>
          <w:rFonts w:ascii="Times New Roman" w:eastAsia="華康魏碑體(P)" w:hAnsi="Times New Roman" w:cs="Times New Roman"/>
          <w:sz w:val="24"/>
          <w:szCs w:val="26"/>
        </w:rPr>
        <w:t>心思</w:t>
      </w:r>
      <w:r w:rsidRPr="00207232">
        <w:rPr>
          <w:rFonts w:ascii="Times New Roman" w:eastAsia="華康魏碑體(P)" w:hAnsi="Times New Roman" w:cs="Times New Roman"/>
          <w:sz w:val="24"/>
          <w:szCs w:val="26"/>
        </w:rPr>
        <w:t xml:space="preserve"> (mind), </w:t>
      </w:r>
      <w:r w:rsidRPr="00207232">
        <w:rPr>
          <w:rFonts w:ascii="Times New Roman" w:eastAsia="華康魏碑體(P)" w:hAnsi="Times New Roman" w:cs="Times New Roman"/>
          <w:sz w:val="24"/>
          <w:szCs w:val="26"/>
        </w:rPr>
        <w:t>情感</w:t>
      </w:r>
      <w:r w:rsidRPr="00207232">
        <w:rPr>
          <w:rFonts w:ascii="Times New Roman" w:eastAsia="華康魏碑體(P)" w:hAnsi="Times New Roman" w:cs="Times New Roman"/>
          <w:sz w:val="24"/>
          <w:szCs w:val="26"/>
        </w:rPr>
        <w:t xml:space="preserve"> (emotion)</w:t>
      </w:r>
    </w:p>
    <w:p w14:paraId="0BDA5293" w14:textId="77777777" w:rsidR="000F3BFB" w:rsidRDefault="000F3BFB" w:rsidP="002D5B6E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</w:p>
    <w:p w14:paraId="519E9A3B" w14:textId="77777777" w:rsidR="002D5B6E" w:rsidRPr="003E7DF9" w:rsidRDefault="002D5B6E" w:rsidP="002D5B6E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</w:p>
    <w:p w14:paraId="4C8FB88D" w14:textId="77777777" w:rsidR="003276EF" w:rsidRPr="003E7DF9" w:rsidRDefault="003276EF" w:rsidP="002D5B6E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8"/>
          <w:szCs w:val="28"/>
        </w:rPr>
      </w:pPr>
      <w:r w:rsidRPr="003E7DF9">
        <w:rPr>
          <w:rFonts w:ascii="Times New Roman" w:eastAsia="華康魏碑體(P)" w:hAnsi="Times New Roman" w:cs="Times New Roman"/>
          <w:sz w:val="28"/>
          <w:szCs w:val="28"/>
        </w:rPr>
        <w:t>課後作業</w:t>
      </w:r>
      <w:r w:rsidRPr="003E7DF9">
        <w:rPr>
          <w:rFonts w:ascii="Times New Roman" w:eastAsia="華康魏碑體(P)" w:hAnsi="Times New Roman" w:cs="Times New Roman"/>
          <w:sz w:val="28"/>
          <w:szCs w:val="28"/>
        </w:rPr>
        <w:t>:</w:t>
      </w:r>
    </w:p>
    <w:p w14:paraId="40A7E160" w14:textId="77777777" w:rsidR="003276EF" w:rsidRPr="002D5B6E" w:rsidRDefault="003276EF" w:rsidP="002D5B6E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4"/>
          <w:szCs w:val="26"/>
        </w:rPr>
      </w:pP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1. 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復習羅馬書第一章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預先看羅馬書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2:1~</w:t>
      </w:r>
      <w:r w:rsidR="00384CB6" w:rsidRPr="002D5B6E">
        <w:rPr>
          <w:rFonts w:ascii="Times New Roman" w:eastAsia="華康魏碑體(P)" w:hAnsi="Times New Roman" w:cs="Times New Roman"/>
          <w:sz w:val="24"/>
          <w:szCs w:val="26"/>
        </w:rPr>
        <w:t>3:20.</w:t>
      </w:r>
    </w:p>
    <w:p w14:paraId="037DE5CA" w14:textId="77777777" w:rsidR="00384CB6" w:rsidRPr="002D5B6E" w:rsidRDefault="00384CB6" w:rsidP="002D5B6E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4"/>
          <w:szCs w:val="26"/>
        </w:rPr>
      </w:pP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2. 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羅馬書第一章保羅如何解釋神的存在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?  (1)</w:t>
      </w:r>
      <w:r w:rsidRPr="002D5B6E">
        <w:rPr>
          <w:rFonts w:ascii="Times New Roman" w:eastAsia="華康魏碑體(P)" w:hAnsi="Times New Roman" w:cs="Times New Roman"/>
          <w:sz w:val="20"/>
        </w:rPr>
        <w:t xml:space="preserve"> </w:t>
      </w:r>
      <w:r w:rsidR="0077328D" w:rsidRPr="002D5B6E">
        <w:rPr>
          <w:rFonts w:ascii="Times New Roman" w:eastAsia="華康魏碑體(P)" w:hAnsi="Times New Roman" w:cs="Times New Roman"/>
          <w:sz w:val="24"/>
          <w:szCs w:val="26"/>
        </w:rPr>
        <w:t>原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 _______________, (2)</w:t>
      </w:r>
      <w:r w:rsidR="0077328D" w:rsidRPr="002D5B6E">
        <w:rPr>
          <w:rFonts w:ascii="Times New Roman" w:eastAsia="華康魏碑體(P)" w:hAnsi="Times New Roman" w:cs="Times New Roman"/>
          <w:sz w:val="20"/>
        </w:rPr>
        <w:t xml:space="preserve"> </w:t>
      </w:r>
      <w:r w:rsidR="0077328D" w:rsidRPr="002D5B6E">
        <w:rPr>
          <w:rFonts w:ascii="Times New Roman" w:eastAsia="華康魏碑體(P)" w:hAnsi="Times New Roman" w:cs="Times New Roman"/>
          <w:sz w:val="24"/>
          <w:szCs w:val="26"/>
        </w:rPr>
        <w:t>藉著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 ____________</w:t>
      </w:r>
    </w:p>
    <w:p w14:paraId="0FE5158E" w14:textId="77777777" w:rsidR="0077328D" w:rsidRPr="002D5B6E" w:rsidRDefault="0077328D" w:rsidP="002D5B6E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4"/>
          <w:szCs w:val="26"/>
        </w:rPr>
      </w:pP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3. 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神的忿怒顯明在一切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 ________   ________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的人身上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.</w:t>
      </w:r>
    </w:p>
    <w:p w14:paraId="6278B1A4" w14:textId="77777777" w:rsidR="0077328D" w:rsidRPr="002D5B6E" w:rsidRDefault="0077328D" w:rsidP="002D5B6E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4"/>
          <w:szCs w:val="26"/>
        </w:rPr>
      </w:pP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4. 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宇宙中最早的犯罪是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 ________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犯罪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它的罪是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 ________</w:t>
      </w:r>
    </w:p>
    <w:p w14:paraId="4B43BE3D" w14:textId="77777777" w:rsidR="0077328D" w:rsidRPr="002D5B6E" w:rsidRDefault="0077328D" w:rsidP="002D5B6E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4"/>
          <w:szCs w:val="26"/>
        </w:rPr>
      </w:pP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5. 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人類中最早的犯罪是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 ________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犯罪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>他們的罪是</w:t>
      </w:r>
      <w:r w:rsidRPr="002D5B6E">
        <w:rPr>
          <w:rFonts w:ascii="Times New Roman" w:eastAsia="華康魏碑體(P)" w:hAnsi="Times New Roman" w:cs="Times New Roman"/>
          <w:sz w:val="24"/>
          <w:szCs w:val="26"/>
        </w:rPr>
        <w:t xml:space="preserve"> ________</w:t>
      </w:r>
    </w:p>
    <w:p w14:paraId="00E605F4" w14:textId="77777777" w:rsidR="000729F9" w:rsidRPr="003E7DF9" w:rsidRDefault="000729F9" w:rsidP="002D5B6E">
      <w:pPr>
        <w:spacing w:line="276" w:lineRule="auto"/>
        <w:rPr>
          <w:rFonts w:ascii="Times New Roman" w:eastAsia="華康魏碑體(P)" w:hAnsi="Times New Roman" w:cs="Times New Roman"/>
        </w:rPr>
      </w:pPr>
    </w:p>
    <w:sectPr w:rsidR="000729F9" w:rsidRPr="003E7DF9" w:rsidSect="00207232">
      <w:pgSz w:w="11907" w:h="16839" w:code="9"/>
      <w:pgMar w:top="794" w:right="851" w:bottom="340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3C5C4" w14:textId="77777777" w:rsidR="00C46520" w:rsidRDefault="00C46520" w:rsidP="003E7DF9">
      <w:r>
        <w:separator/>
      </w:r>
    </w:p>
  </w:endnote>
  <w:endnote w:type="continuationSeparator" w:id="0">
    <w:p w14:paraId="51DA2242" w14:textId="77777777" w:rsidR="00C46520" w:rsidRDefault="00C46520" w:rsidP="003E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(P)">
    <w:altName w:val="微軟正黑體"/>
    <w:panose1 w:val="020B0604020202020204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8A4B" w14:textId="77777777" w:rsidR="00C46520" w:rsidRDefault="00C46520" w:rsidP="003E7DF9">
      <w:r>
        <w:separator/>
      </w:r>
    </w:p>
  </w:footnote>
  <w:footnote w:type="continuationSeparator" w:id="0">
    <w:p w14:paraId="0525BEF4" w14:textId="77777777" w:rsidR="00C46520" w:rsidRDefault="00C46520" w:rsidP="003E7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A26"/>
    <w:multiLevelType w:val="hybridMultilevel"/>
    <w:tmpl w:val="4C76D7EA"/>
    <w:lvl w:ilvl="0" w:tplc="F9B2EDF4">
      <w:start w:val="1"/>
      <w:numFmt w:val="lowerLetter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292D58DB"/>
    <w:multiLevelType w:val="hybridMultilevel"/>
    <w:tmpl w:val="E350F6D4"/>
    <w:lvl w:ilvl="0" w:tplc="3DFC7740">
      <w:start w:val="1"/>
      <w:numFmt w:val="decimal"/>
      <w:lvlText w:val="%1."/>
      <w:lvlJc w:val="left"/>
      <w:pPr>
        <w:ind w:left="145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 w15:restartNumberingAfterBreak="0">
    <w:nsid w:val="2978129D"/>
    <w:multiLevelType w:val="hybridMultilevel"/>
    <w:tmpl w:val="5DB8BE56"/>
    <w:lvl w:ilvl="0" w:tplc="7802479A">
      <w:start w:val="1"/>
      <w:numFmt w:val="lowerLetter"/>
      <w:lvlText w:val="%1."/>
      <w:lvlJc w:val="left"/>
      <w:pPr>
        <w:ind w:left="181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 w15:restartNumberingAfterBreak="0">
    <w:nsid w:val="401C3B91"/>
    <w:multiLevelType w:val="multilevel"/>
    <w:tmpl w:val="AA227334"/>
    <w:lvl w:ilvl="0">
      <w:start w:val="1"/>
      <w:numFmt w:val="taiwaneseCountingThousan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7792DE8"/>
    <w:multiLevelType w:val="hybridMultilevel"/>
    <w:tmpl w:val="C5689DB4"/>
    <w:lvl w:ilvl="0" w:tplc="782A5A5C">
      <w:start w:val="1"/>
      <w:numFmt w:val="decimal"/>
      <w:lvlText w:val="%1."/>
      <w:lvlJc w:val="left"/>
      <w:pPr>
        <w:ind w:left="1800" w:hanging="360"/>
      </w:pPr>
      <w:rPr>
        <w:rFonts w:ascii="Times New Roman" w:eastAsia="細明體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CC6C35"/>
    <w:multiLevelType w:val="hybridMultilevel"/>
    <w:tmpl w:val="AC40B27A"/>
    <w:lvl w:ilvl="0" w:tplc="3A2CF49C">
      <w:start w:val="1"/>
      <w:numFmt w:val="lowerLetter"/>
      <w:lvlText w:val="%1.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6" w15:restartNumberingAfterBreak="0">
    <w:nsid w:val="4DD3694A"/>
    <w:multiLevelType w:val="hybridMultilevel"/>
    <w:tmpl w:val="2E9A305E"/>
    <w:lvl w:ilvl="0" w:tplc="A9F6F236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DF567F2"/>
    <w:multiLevelType w:val="hybridMultilevel"/>
    <w:tmpl w:val="8BFA8CE4"/>
    <w:lvl w:ilvl="0" w:tplc="1DCC84F8">
      <w:start w:val="1"/>
      <w:numFmt w:val="lowerLetter"/>
      <w:lvlText w:val="%1."/>
      <w:lvlJc w:val="left"/>
      <w:pPr>
        <w:ind w:left="1815" w:hanging="360"/>
      </w:pPr>
      <w:rPr>
        <w:rFonts w:ascii="Calibri" w:eastAsia="新細明體" w:hAnsi="Calibri"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553D5D3B"/>
    <w:multiLevelType w:val="hybridMultilevel"/>
    <w:tmpl w:val="9BC690F6"/>
    <w:lvl w:ilvl="0" w:tplc="7EB6A446">
      <w:start w:val="1"/>
      <w:numFmt w:val="lowerLetter"/>
      <w:lvlText w:val="%1."/>
      <w:lvlJc w:val="left"/>
      <w:pPr>
        <w:ind w:left="181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 w15:restartNumberingAfterBreak="0">
    <w:nsid w:val="6E01788D"/>
    <w:multiLevelType w:val="hybridMultilevel"/>
    <w:tmpl w:val="9A565ED2"/>
    <w:lvl w:ilvl="0" w:tplc="CD34D8EE">
      <w:start w:val="1"/>
      <w:numFmt w:val="lowerLetter"/>
      <w:lvlText w:val="%1."/>
      <w:lvlJc w:val="left"/>
      <w:pPr>
        <w:ind w:left="181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853957139">
    <w:abstractNumId w:val="6"/>
  </w:num>
  <w:num w:numId="2" w16cid:durableId="85618994">
    <w:abstractNumId w:val="0"/>
  </w:num>
  <w:num w:numId="3" w16cid:durableId="1893155497">
    <w:abstractNumId w:val="7"/>
  </w:num>
  <w:num w:numId="4" w16cid:durableId="1035815855">
    <w:abstractNumId w:val="9"/>
  </w:num>
  <w:num w:numId="5" w16cid:durableId="151412832">
    <w:abstractNumId w:val="1"/>
  </w:num>
  <w:num w:numId="6" w16cid:durableId="247035731">
    <w:abstractNumId w:val="8"/>
  </w:num>
  <w:num w:numId="7" w16cid:durableId="1488939618">
    <w:abstractNumId w:val="2"/>
  </w:num>
  <w:num w:numId="8" w16cid:durableId="1482236429">
    <w:abstractNumId w:val="4"/>
  </w:num>
  <w:num w:numId="9" w16cid:durableId="1199389306">
    <w:abstractNumId w:val="5"/>
  </w:num>
  <w:num w:numId="10" w16cid:durableId="954291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EF"/>
    <w:rsid w:val="000729F9"/>
    <w:rsid w:val="000F3BFB"/>
    <w:rsid w:val="00207232"/>
    <w:rsid w:val="002A77A9"/>
    <w:rsid w:val="002D5B6E"/>
    <w:rsid w:val="003276EF"/>
    <w:rsid w:val="00384CB6"/>
    <w:rsid w:val="003E7DF9"/>
    <w:rsid w:val="00472976"/>
    <w:rsid w:val="004C3012"/>
    <w:rsid w:val="0063092C"/>
    <w:rsid w:val="0077328D"/>
    <w:rsid w:val="007F3841"/>
    <w:rsid w:val="00C46520"/>
    <w:rsid w:val="00E75B71"/>
    <w:rsid w:val="00F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A5BA6"/>
  <w15:docId w15:val="{90B7D380-4894-8440-A1B9-D37210D5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5DB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FD15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7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7D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7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7D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LeeSheng</dc:creator>
  <cp:lastModifiedBy>惠珍 林</cp:lastModifiedBy>
  <cp:revision>2</cp:revision>
  <cp:lastPrinted>2019-10-08T03:48:00Z</cp:lastPrinted>
  <dcterms:created xsi:type="dcterms:W3CDTF">2022-09-06T11:37:00Z</dcterms:created>
  <dcterms:modified xsi:type="dcterms:W3CDTF">2022-09-06T11:37:00Z</dcterms:modified>
</cp:coreProperties>
</file>